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568832">
      <w:pPr>
        <w:rPr>
          <w:rFonts w:hint="eastAsia" w:eastAsiaTheme="minorEastAsia"/>
          <w:lang w:eastAsia="zh-CN"/>
        </w:rPr>
        <w:sectPr>
          <w:headerReference r:id="rId3" w:type="default"/>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-2200275</wp:posOffset>
            </wp:positionH>
            <wp:positionV relativeFrom="paragraph">
              <wp:posOffset>-3493770</wp:posOffset>
            </wp:positionV>
            <wp:extent cx="7544435" cy="10671810"/>
            <wp:effectExtent l="0" t="0" r="18415" b="15240"/>
            <wp:wrapSquare wrapText="bothSides"/>
            <wp:docPr id="2" name="图片 2" descr="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m"/>
                    <pic:cNvPicPr>
                      <a:picLocks noChangeAspect="1"/>
                    </pic:cNvPicPr>
                  </pic:nvPicPr>
                  <pic:blipFill>
                    <a:blip r:embed="rId5"/>
                    <a:stretch>
                      <a:fillRect/>
                    </a:stretch>
                  </pic:blipFill>
                  <pic:spPr>
                    <a:xfrm>
                      <a:off x="0" y="0"/>
                      <a:ext cx="7544435" cy="10671810"/>
                    </a:xfrm>
                    <a:prstGeom prst="rect">
                      <a:avLst/>
                    </a:prstGeom>
                  </pic:spPr>
                </pic:pic>
              </a:graphicData>
            </a:graphic>
          </wp:anchor>
        </w:drawing>
      </w:r>
    </w:p>
    <w:p w14:paraId="322EF27D">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3" name="图片 3" descr="Z:/罗斌/一凡/从雪山到雨林20260507/景1.jpg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Z:/罗斌/一凡/从雪山到雨林20260507/景1.jpg景1"/>
                    <pic:cNvPicPr>
                      <a:picLocks noChangeAspect="1"/>
                    </pic:cNvPicPr>
                  </pic:nvPicPr>
                  <pic:blipFill>
                    <a:blip r:embed="rId6"/>
                    <a:srcRect l="3" r="3"/>
                    <a:stretch>
                      <a:fillRect/>
                    </a:stretch>
                  </pic:blipFill>
                  <pic:spPr>
                    <a:xfrm>
                      <a:off x="0" y="0"/>
                      <a:ext cx="7544435" cy="10671810"/>
                    </a:xfrm>
                    <a:prstGeom prst="rect">
                      <a:avLst/>
                    </a:prstGeom>
                  </pic:spPr>
                </pic:pic>
              </a:graphicData>
            </a:graphic>
          </wp:anchor>
        </w:drawing>
      </w:r>
    </w:p>
    <w:p w14:paraId="3D28F329">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4" name="图片 4" descr="Z:/罗斌/一凡/从雪山到雨林20260507/景1 拷贝.jpg景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Z:/罗斌/一凡/从雪山到雨林20260507/景1 拷贝.jpg景1 拷贝"/>
                    <pic:cNvPicPr>
                      <a:picLocks noChangeAspect="1"/>
                    </pic:cNvPicPr>
                  </pic:nvPicPr>
                  <pic:blipFill>
                    <a:blip r:embed="rId7"/>
                    <a:srcRect l="3" r="3"/>
                    <a:stretch>
                      <a:fillRect/>
                    </a:stretch>
                  </pic:blipFill>
                  <pic:spPr>
                    <a:xfrm>
                      <a:off x="0" y="0"/>
                      <a:ext cx="7544435" cy="10671810"/>
                    </a:xfrm>
                    <a:prstGeom prst="rect">
                      <a:avLst/>
                    </a:prstGeom>
                  </pic:spPr>
                </pic:pic>
              </a:graphicData>
            </a:graphic>
          </wp:anchor>
        </w:drawing>
      </w:r>
    </w:p>
    <w:p w14:paraId="1AEC8E95">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2336"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5" name="图片 5" descr="Z:/罗斌/一凡/从雪山到雨林20260507/景1 拷贝 2.jpg景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Z:/罗斌/一凡/从雪山到雨林20260507/景1 拷贝 2.jpg景1 拷贝 2"/>
                    <pic:cNvPicPr>
                      <a:picLocks noChangeAspect="1"/>
                    </pic:cNvPicPr>
                  </pic:nvPicPr>
                  <pic:blipFill>
                    <a:blip r:embed="rId8"/>
                    <a:srcRect l="3" r="3"/>
                    <a:stretch>
                      <a:fillRect/>
                    </a:stretch>
                  </pic:blipFill>
                  <pic:spPr>
                    <a:xfrm>
                      <a:off x="0" y="0"/>
                      <a:ext cx="7544435" cy="10671810"/>
                    </a:xfrm>
                    <a:prstGeom prst="rect">
                      <a:avLst/>
                    </a:prstGeom>
                  </pic:spPr>
                </pic:pic>
              </a:graphicData>
            </a:graphic>
          </wp:anchor>
        </w:drawing>
      </w:r>
    </w:p>
    <w:p w14:paraId="6563C32A">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6" name="图片 6" descr="Z:/罗斌/一凡/从雪山到雨林20260507/景1 拷贝 3.jpg景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Z:/罗斌/一凡/从雪山到雨林20260507/景1 拷贝 3.jpg景1 拷贝 3"/>
                    <pic:cNvPicPr>
                      <a:picLocks noChangeAspect="1"/>
                    </pic:cNvPicPr>
                  </pic:nvPicPr>
                  <pic:blipFill>
                    <a:blip r:embed="rId9"/>
                    <a:srcRect l="3" r="3"/>
                    <a:stretch>
                      <a:fillRect/>
                    </a:stretch>
                  </pic:blipFill>
                  <pic:spPr>
                    <a:xfrm>
                      <a:off x="0" y="0"/>
                      <a:ext cx="7544435" cy="10671810"/>
                    </a:xfrm>
                    <a:prstGeom prst="rect">
                      <a:avLst/>
                    </a:prstGeom>
                  </pic:spPr>
                </pic:pic>
              </a:graphicData>
            </a:graphic>
          </wp:anchor>
        </w:drawing>
      </w:r>
    </w:p>
    <w:p w14:paraId="604F94A8">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7" name="图片 7" descr="Z:/罗斌/一凡/从雪山到雨林20260507/景1 拷贝 4.jpg景1 拷贝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Z:/罗斌/一凡/从雪山到雨林20260507/景1 拷贝 4.jpg景1 拷贝 4"/>
                    <pic:cNvPicPr>
                      <a:picLocks noChangeAspect="1"/>
                    </pic:cNvPicPr>
                  </pic:nvPicPr>
                  <pic:blipFill>
                    <a:blip r:embed="rId10"/>
                    <a:srcRect l="3" r="3"/>
                    <a:stretch>
                      <a:fillRect/>
                    </a:stretch>
                  </pic:blipFill>
                  <pic:spPr>
                    <a:xfrm>
                      <a:off x="0" y="0"/>
                      <a:ext cx="7544435" cy="10671810"/>
                    </a:xfrm>
                    <a:prstGeom prst="rect">
                      <a:avLst/>
                    </a:prstGeom>
                  </pic:spPr>
                </pic:pic>
              </a:graphicData>
            </a:graphic>
          </wp:anchor>
        </w:drawing>
      </w:r>
    </w:p>
    <w:p w14:paraId="67440D13">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5408"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8" name="图片 8" descr="Z:/罗斌/一凡/从雪山到雨林20260507/景1 拷贝 5.jpg景1 拷贝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Z:/罗斌/一凡/从雪山到雨林20260507/景1 拷贝 5.jpg景1 拷贝 5"/>
                    <pic:cNvPicPr>
                      <a:picLocks noChangeAspect="1"/>
                    </pic:cNvPicPr>
                  </pic:nvPicPr>
                  <pic:blipFill>
                    <a:blip r:embed="rId11"/>
                    <a:srcRect l="3" r="3"/>
                    <a:stretch>
                      <a:fillRect/>
                    </a:stretch>
                  </pic:blipFill>
                  <pic:spPr>
                    <a:xfrm>
                      <a:off x="0" y="0"/>
                      <a:ext cx="7544435" cy="10671810"/>
                    </a:xfrm>
                    <a:prstGeom prst="rect">
                      <a:avLst/>
                    </a:prstGeom>
                  </pic:spPr>
                </pic:pic>
              </a:graphicData>
            </a:graphic>
          </wp:anchor>
        </w:drawing>
      </w:r>
    </w:p>
    <w:p w14:paraId="2F41FE6E">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10" name="图片 10" descr="Z:/罗斌/一凡/从雪山到雨林20260507/酒店.jpg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Z:/罗斌/一凡/从雪山到雨林20260507/酒店.jpg酒店"/>
                    <pic:cNvPicPr>
                      <a:picLocks noChangeAspect="1"/>
                    </pic:cNvPicPr>
                  </pic:nvPicPr>
                  <pic:blipFill>
                    <a:blip r:embed="rId12"/>
                    <a:srcRect l="3" r="3"/>
                    <a:stretch>
                      <a:fillRect/>
                    </a:stretch>
                  </pic:blipFill>
                  <pic:spPr>
                    <a:xfrm>
                      <a:off x="0" y="0"/>
                      <a:ext cx="7544435" cy="10671810"/>
                    </a:xfrm>
                    <a:prstGeom prst="rect">
                      <a:avLst/>
                    </a:prstGeom>
                  </pic:spPr>
                </pic:pic>
              </a:graphicData>
            </a:graphic>
          </wp:anchor>
        </w:drawing>
      </w:r>
    </w:p>
    <w:p w14:paraId="1182A2F7">
      <w:p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-1143000</wp:posOffset>
            </wp:positionH>
            <wp:positionV relativeFrom="paragraph">
              <wp:posOffset>-914400</wp:posOffset>
            </wp:positionV>
            <wp:extent cx="7544435" cy="10671810"/>
            <wp:effectExtent l="0" t="0" r="18415" b="15240"/>
            <wp:wrapSquare wrapText="bothSides"/>
            <wp:docPr id="11" name="图片 11" descr="Z:/罗斌/一凡/从雪山到雨林20260507/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Z:/罗斌/一凡/从雪山到雨林20260507/美食.jpg美食"/>
                    <pic:cNvPicPr>
                      <a:picLocks noChangeAspect="1"/>
                    </pic:cNvPicPr>
                  </pic:nvPicPr>
                  <pic:blipFill>
                    <a:blip r:embed="rId13"/>
                    <a:srcRect l="3" r="3"/>
                    <a:stretch>
                      <a:fillRect/>
                    </a:stretch>
                  </pic:blipFill>
                  <pic:spPr>
                    <a:xfrm>
                      <a:off x="0" y="0"/>
                      <a:ext cx="7544435" cy="10671810"/>
                    </a:xfrm>
                    <a:prstGeom prst="rect">
                      <a:avLst/>
                    </a:prstGeom>
                  </pic:spPr>
                </pic:pic>
              </a:graphicData>
            </a:graphic>
          </wp:anchor>
        </w:drawing>
      </w:r>
    </w:p>
    <w:p w14:paraId="60901E9E">
      <w:pPr>
        <w:widowControl/>
        <w:spacing w:line="0" w:lineRule="atLeast"/>
        <w:jc w:val="center"/>
        <w:rPr>
          <w:rFonts w:hint="eastAsia" w:ascii="华文中宋" w:hAnsi="华文中宋" w:eastAsia="华文中宋" w:cs="华文中宋"/>
          <w:b/>
          <w:color w:val="000000"/>
          <w:kern w:val="24"/>
          <w:sz w:val="72"/>
          <w:szCs w:val="72"/>
          <w:lang w:eastAsia="zh-CN"/>
        </w:rPr>
      </w:pPr>
      <w:r>
        <w:rPr>
          <w:rFonts w:hint="eastAsia" w:ascii="华文中宋" w:hAnsi="华文中宋" w:eastAsia="华文中宋" w:cs="华文中宋"/>
          <w:b/>
          <w:color w:val="000000"/>
          <w:kern w:val="24"/>
          <w:sz w:val="72"/>
          <w:szCs w:val="72"/>
          <w:lang w:eastAsia="zh-CN"/>
        </w:rPr>
        <w:t>【从雪山到雨林】</w:t>
      </w:r>
    </w:p>
    <w:p w14:paraId="6B31E394">
      <w:pPr>
        <w:pStyle w:val="3"/>
        <w:jc w:val="center"/>
        <w:rPr>
          <w:rFonts w:hint="eastAsia" w:ascii="华文中宋" w:hAnsi="华文中宋" w:eastAsia="华文中宋" w:cs="华文中宋"/>
          <w:b/>
          <w:bCs/>
          <w:color w:val="auto"/>
          <w:sz w:val="32"/>
          <w:szCs w:val="32"/>
          <w:lang w:eastAsia="zh-CN"/>
        </w:rPr>
      </w:pPr>
      <w:r>
        <w:rPr>
          <w:rFonts w:hint="eastAsia" w:ascii="华文中宋" w:hAnsi="华文中宋" w:eastAsia="华文中宋" w:cs="华文中宋"/>
          <w:b/>
          <w:bCs/>
          <w:color w:val="000000"/>
          <w:sz w:val="36"/>
          <w:szCs w:val="36"/>
          <w:lang w:eastAsia="zh-CN"/>
        </w:rPr>
        <w:t>昆明、大理、丽江、香格里拉、泸沽湖、芒市、瑞丽、腾冲、西双版纳</w:t>
      </w:r>
      <w:r>
        <w:rPr>
          <w:rFonts w:hint="eastAsia" w:ascii="华文中宋" w:hAnsi="华文中宋" w:eastAsia="华文中宋" w:cs="华文中宋"/>
          <w:b/>
          <w:bCs/>
          <w:color w:val="000000"/>
          <w:sz w:val="36"/>
          <w:szCs w:val="36"/>
          <w:lang w:val="en-US" w:eastAsia="zh-CN"/>
        </w:rPr>
        <w:t>14天游</w:t>
      </w:r>
      <w:r>
        <w:rPr>
          <w:rFonts w:hint="eastAsia" w:ascii="华文中宋" w:hAnsi="华文中宋" w:eastAsia="华文中宋" w:cs="华文中宋"/>
          <w:b/>
          <w:bCs/>
          <w:color w:val="auto"/>
          <w:sz w:val="32"/>
          <w:szCs w:val="32"/>
          <w:lang w:eastAsia="zh-CN"/>
        </w:rPr>
        <w:t>（升级省内</w:t>
      </w:r>
      <w:r>
        <w:rPr>
          <w:rFonts w:hint="eastAsia" w:ascii="华文中宋" w:hAnsi="华文中宋" w:eastAsia="华文中宋" w:cs="华文中宋"/>
          <w:b/>
          <w:bCs/>
          <w:color w:val="auto"/>
          <w:sz w:val="32"/>
          <w:szCs w:val="32"/>
          <w:lang w:val="en-US" w:eastAsia="zh-CN"/>
        </w:rPr>
        <w:t>3程</w:t>
      </w:r>
      <w:r>
        <w:rPr>
          <w:rFonts w:hint="eastAsia" w:ascii="华文中宋" w:hAnsi="华文中宋" w:eastAsia="华文中宋" w:cs="华文中宋"/>
          <w:b/>
          <w:bCs/>
          <w:color w:val="auto"/>
          <w:sz w:val="32"/>
          <w:szCs w:val="32"/>
          <w:lang w:eastAsia="zh-CN"/>
        </w:rPr>
        <w:t>动车版）</w:t>
      </w:r>
    </w:p>
    <w:p w14:paraId="01380064">
      <w:pPr>
        <w:pStyle w:val="4"/>
        <w:ind w:firstLine="1441" w:firstLineChars="600"/>
        <w:jc w:val="left"/>
        <w:rPr>
          <w:rFonts w:hint="eastAsia" w:ascii="华文中宋" w:hAnsi="华文中宋" w:eastAsia="华文中宋" w:cs="华文中宋"/>
          <w:b/>
          <w:bCs/>
          <w:color w:val="auto"/>
          <w:kern w:val="2"/>
          <w:sz w:val="22"/>
          <w:szCs w:val="22"/>
          <w:lang w:val="en-US" w:eastAsia="zh-CN" w:bidi="ar-SA"/>
        </w:rPr>
      </w:pPr>
      <w:r>
        <w:rPr>
          <w:rFonts w:hint="eastAsia" w:ascii="华文中宋" w:hAnsi="华文中宋" w:eastAsia="华文中宋" w:cs="华文中宋"/>
          <w:b/>
          <w:bCs/>
          <w:color w:val="auto"/>
          <w:kern w:val="2"/>
          <w:sz w:val="24"/>
          <w:szCs w:val="24"/>
          <w:lang w:val="en-US" w:eastAsia="zh-CN" w:bidi="ar-SA"/>
        </w:rPr>
        <w:t>大理—昆明/昆明-版纳/版纳-昆明，节省途中1400公里路途劳累</w:t>
      </w:r>
    </w:p>
    <w:p w14:paraId="77F37ADD">
      <w:pPr>
        <w:pStyle w:val="4"/>
        <w:jc w:val="both"/>
        <w:rPr>
          <w:rFonts w:hint="eastAsia" w:ascii="华文中宋" w:hAnsi="华文中宋" w:eastAsia="华文中宋" w:cs="华文中宋"/>
          <w:b/>
          <w:bCs/>
          <w:color w:val="C0504D"/>
          <w:kern w:val="2"/>
          <w:sz w:val="36"/>
          <w:szCs w:val="36"/>
          <w:u w:val="single"/>
          <w:lang w:val="en-US" w:eastAsia="zh-CN" w:bidi="ar-SA"/>
        </w:rPr>
      </w:pPr>
      <w:r>
        <w:rPr>
          <w:rFonts w:hint="eastAsia" w:ascii="华文中宋" w:hAnsi="华文中宋" w:eastAsia="华文中宋" w:cs="华文中宋"/>
          <w:color w:val="C0504D"/>
          <w:sz w:val="36"/>
          <w:u w:val="single"/>
        </w:rPr>
        <mc:AlternateContent>
          <mc:Choice Requires="wps">
            <w:drawing>
              <wp:anchor distT="0" distB="0" distL="114300" distR="114300" simplePos="0" relativeHeight="251668480" behindDoc="0" locked="0" layoutInCell="1" allowOverlap="1">
                <wp:simplePos x="0" y="0"/>
                <wp:positionH relativeFrom="column">
                  <wp:posOffset>1370965</wp:posOffset>
                </wp:positionH>
                <wp:positionV relativeFrom="paragraph">
                  <wp:posOffset>17145</wp:posOffset>
                </wp:positionV>
                <wp:extent cx="398780" cy="270510"/>
                <wp:effectExtent l="0" t="0" r="1270" b="15240"/>
                <wp:wrapNone/>
                <wp:docPr id="12" name="五角星 12"/>
                <wp:cNvGraphicFramePr/>
                <a:graphic xmlns:a="http://schemas.openxmlformats.org/drawingml/2006/main">
                  <a:graphicData uri="http://schemas.microsoft.com/office/word/2010/wordprocessingShape">
                    <wps:wsp>
                      <wps:cNvSpPr/>
                      <wps:spPr>
                        <a:xfrm>
                          <a:off x="2727960" y="1953895"/>
                          <a:ext cx="398780" cy="270510"/>
                        </a:xfrm>
                        <a:prstGeom prst="star5">
                          <a:avLst/>
                        </a:prstGeom>
                        <a:solidFill>
                          <a:srgbClr val="C0504D"/>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7.95pt;margin-top:1.35pt;height:21.3pt;width:31.4pt;z-index:251668480;v-text-anchor:middle;mso-width-relative:page;mso-height-relative:page;" fillcolor="#C0504D" filled="t" stroked="f" coordsize="398780,270510" o:gfxdata="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BOGH4rXAAAACAEAAA8AAAAAAAAAAQAg&#10;AAAAIgAAAGRycy9kb3ducmV2LnhtbFBLAQIUABQAAAAIAIdO4kAM4wQTgQIAANwEAAAOAAAAAAAA&#10;AAEAIAAAACYBAABkcnMvZTJvRG9jLnhtbFBLBQYAAAAABgAGAFkBAAAZBgAAAAA=&#10;" path="m0,103325l152321,103326,199390,0,246458,103326,398779,103325,275548,167183,322619,270509,199390,206649,76160,270509,123231,167183xe">
                <v:path o:connectlocs="199390,0;0,103325;76160,270509;322619,270509;398779,103325" o:connectangles="247,164,82,82,0"/>
                <v:fill on="t" focussize="0,0"/>
                <v:stroke on="f" weight="1pt" miterlimit="8" joinstyle="miter"/>
                <v:imagedata o:title=""/>
                <o:lock v:ext="edit" aspectratio="f"/>
              </v:shape>
            </w:pict>
          </mc:Fallback>
        </mc:AlternateContent>
      </w:r>
      <w:r>
        <w:rPr>
          <w:rFonts w:hint="eastAsia" w:ascii="华文中宋" w:hAnsi="华文中宋" w:eastAsia="华文中宋" w:cs="华文中宋"/>
          <w:color w:val="FF0000"/>
          <w:sz w:val="32"/>
          <w:szCs w:val="32"/>
        </w:rPr>
        <w:t xml:space="preserve"> </w:t>
      </w:r>
      <w:r>
        <w:rPr>
          <w:rFonts w:hint="eastAsia" w:ascii="华文中宋" w:hAnsi="华文中宋" w:eastAsia="华文中宋" w:cs="华文中宋"/>
          <w:color w:val="C0504D"/>
          <w:sz w:val="36"/>
          <w:u w:val="single"/>
        </w:rPr>
        <mc:AlternateContent>
          <mc:Choice Requires="wps">
            <w:drawing>
              <wp:anchor distT="0" distB="0" distL="114300" distR="114300" simplePos="0" relativeHeight="251671552" behindDoc="0" locked="0" layoutInCell="1" allowOverlap="1">
                <wp:simplePos x="0" y="0"/>
                <wp:positionH relativeFrom="column">
                  <wp:posOffset>3204845</wp:posOffset>
                </wp:positionH>
                <wp:positionV relativeFrom="paragraph">
                  <wp:posOffset>24765</wp:posOffset>
                </wp:positionV>
                <wp:extent cx="398780" cy="270510"/>
                <wp:effectExtent l="0" t="0" r="1270" b="15240"/>
                <wp:wrapNone/>
                <wp:docPr id="13" name="五角星 13"/>
                <wp:cNvGraphicFramePr/>
                <a:graphic xmlns:a="http://schemas.openxmlformats.org/drawingml/2006/main">
                  <a:graphicData uri="http://schemas.microsoft.com/office/word/2010/wordprocessingShape">
                    <wps:wsp>
                      <wps:cNvSpPr/>
                      <wps:spPr>
                        <a:xfrm>
                          <a:off x="0" y="0"/>
                          <a:ext cx="398780" cy="270510"/>
                        </a:xfrm>
                        <a:prstGeom prst="star5">
                          <a:avLst/>
                        </a:prstGeom>
                        <a:solidFill>
                          <a:srgbClr val="C0504D"/>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2.35pt;margin-top:1.95pt;height:21.3pt;width:31.4pt;z-index:251671552;v-text-anchor:middle;mso-width-relative:page;mso-height-relative:page;" fillcolor="#C0504D" filled="t" stroked="f" coordsize="398780,270510" o:gfxdata="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9JXHstgAAAAIAQAADwAAAAAAAAABACAAAAAiAAAAZHJzL2Rv&#10;d25yZXYueG1sUEsBAhQAFAAAAAgAh07iQCBmnvVzAgAA0AQAAA4AAAAAAAAAAQAgAAAAJwEAAGRy&#10;cy9lMm9Eb2MueG1sUEsFBgAAAAAGAAYAWQEAAAwGAAAAAA==&#10;" path="m0,103325l152321,103326,199390,0,246458,103326,398779,103325,275548,167183,322619,270509,199390,206649,76160,270509,123231,167183xe">
                <v:path o:connectlocs="199390,0;0,103325;76160,270509;322619,270509;398779,103325" o:connectangles="247,164,82,82,0"/>
                <v:fill on="t" focussize="0,0"/>
                <v:stroke on="f" weight="1pt" miterlimit="8" joinstyle="miter"/>
                <v:imagedata o:title=""/>
                <o:lock v:ext="edit" aspectratio="f"/>
              </v:shape>
            </w:pict>
          </mc:Fallback>
        </mc:AlternateContent>
      </w:r>
      <w:r>
        <w:rPr>
          <w:rFonts w:hint="eastAsia" w:ascii="华文中宋" w:hAnsi="华文中宋" w:eastAsia="华文中宋" w:cs="华文中宋"/>
          <w:color w:val="C0504D"/>
          <w:sz w:val="36"/>
          <w:u w:val="single"/>
        </w:rPr>
        <mc:AlternateContent>
          <mc:Choice Requires="wps">
            <w:drawing>
              <wp:anchor distT="0" distB="0" distL="114300" distR="114300" simplePos="0" relativeHeight="251672576" behindDoc="0" locked="0" layoutInCell="1" allowOverlap="1">
                <wp:simplePos x="0" y="0"/>
                <wp:positionH relativeFrom="column">
                  <wp:posOffset>2758440</wp:posOffset>
                </wp:positionH>
                <wp:positionV relativeFrom="paragraph">
                  <wp:posOffset>29210</wp:posOffset>
                </wp:positionV>
                <wp:extent cx="398780" cy="270510"/>
                <wp:effectExtent l="0" t="0" r="1270" b="15240"/>
                <wp:wrapNone/>
                <wp:docPr id="14" name="五角星 14"/>
                <wp:cNvGraphicFramePr/>
                <a:graphic xmlns:a="http://schemas.openxmlformats.org/drawingml/2006/main">
                  <a:graphicData uri="http://schemas.microsoft.com/office/word/2010/wordprocessingShape">
                    <wps:wsp>
                      <wps:cNvSpPr/>
                      <wps:spPr>
                        <a:xfrm>
                          <a:off x="0" y="0"/>
                          <a:ext cx="398780" cy="270510"/>
                        </a:xfrm>
                        <a:prstGeom prst="star5">
                          <a:avLst/>
                        </a:prstGeom>
                        <a:solidFill>
                          <a:srgbClr val="C0504D"/>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7.2pt;margin-top:2.3pt;height:21.3pt;width:31.4pt;z-index:251672576;v-text-anchor:middle;mso-width-relative:page;mso-height-relative:page;" fillcolor="#C0504D" filled="t" stroked="f" coordsize="398780,270510" o:gfxdata="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tJhb7WAAAACAEAAA8AAAAAAAAAAQAgAAAAIgAAAGRycy9kb3du&#10;cmV2LnhtbFBLAQIUABQAAAAIAIdO4kC0zCE4cwIAANAEAAAOAAAAAAAAAAEAIAAAACUBAABkcnMv&#10;ZTJvRG9jLnhtbFBLBQYAAAAABgAGAFkBAAAKBgAAAAA=&#10;" path="m0,103325l152321,103326,199390,0,246458,103326,398779,103325,275548,167183,322619,270509,199390,206649,76160,270509,123231,167183xe">
                <v:path o:connectlocs="199390,0;0,103325;76160,270509;322619,270509;398779,103325" o:connectangles="247,164,82,82,0"/>
                <v:fill on="t" focussize="0,0"/>
                <v:stroke on="f" weight="1pt" miterlimit="8" joinstyle="miter"/>
                <v:imagedata o:title=""/>
                <o:lock v:ext="edit" aspectratio="f"/>
              </v:shape>
            </w:pict>
          </mc:Fallback>
        </mc:AlternateContent>
      </w:r>
      <w:r>
        <w:rPr>
          <w:rFonts w:hint="eastAsia" w:ascii="华文中宋" w:hAnsi="华文中宋" w:eastAsia="华文中宋" w:cs="华文中宋"/>
          <w:color w:val="C0504D"/>
          <w:sz w:val="36"/>
          <w:u w:val="single"/>
        </w:rPr>
        <mc:AlternateContent>
          <mc:Choice Requires="wps">
            <w:drawing>
              <wp:anchor distT="0" distB="0" distL="114300" distR="114300" simplePos="0" relativeHeight="251670528" behindDoc="0" locked="0" layoutInCell="1" allowOverlap="1">
                <wp:simplePos x="0" y="0"/>
                <wp:positionH relativeFrom="column">
                  <wp:posOffset>2312670</wp:posOffset>
                </wp:positionH>
                <wp:positionV relativeFrom="paragraph">
                  <wp:posOffset>38735</wp:posOffset>
                </wp:positionV>
                <wp:extent cx="398780" cy="270510"/>
                <wp:effectExtent l="0" t="0" r="1270" b="15240"/>
                <wp:wrapNone/>
                <wp:docPr id="15" name="五角星 15"/>
                <wp:cNvGraphicFramePr/>
                <a:graphic xmlns:a="http://schemas.openxmlformats.org/drawingml/2006/main">
                  <a:graphicData uri="http://schemas.microsoft.com/office/word/2010/wordprocessingShape">
                    <wps:wsp>
                      <wps:cNvSpPr/>
                      <wps:spPr>
                        <a:xfrm>
                          <a:off x="0" y="0"/>
                          <a:ext cx="398780" cy="270510"/>
                        </a:xfrm>
                        <a:prstGeom prst="star5">
                          <a:avLst/>
                        </a:prstGeom>
                        <a:solidFill>
                          <a:srgbClr val="C0504D"/>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82.1pt;margin-top:3.05pt;height:21.3pt;width:31.4pt;z-index:251670528;v-text-anchor:middle;mso-width-relative:page;mso-height-relative:page;" fillcolor="#C0504D" filled="t" stroked="f" coordsize="398780,270510" o:gfxdata="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mUDQB1wAAAAgBAAAPAAAAAAAAAAEAIAAAACIAAABkcnMvZG93&#10;bnJldi54bWxQSwECFAAUAAAACACHTuJA80MOUnMCAADQBAAADgAAAAAAAAABACAAAAAmAQAAZHJz&#10;L2Uyb0RvYy54bWxQSwUGAAAAAAYABgBZAQAACwYAAAAA&#10;" path="m0,103325l152321,103326,199390,0,246458,103326,398779,103325,275548,167183,322619,270509,199390,206649,76160,270509,123231,167183xe">
                <v:path o:connectlocs="199390,0;0,103325;76160,270509;322619,270509;398779,103325" o:connectangles="247,164,82,82,0"/>
                <v:fill on="t" focussize="0,0"/>
                <v:stroke on="f" weight="1pt" miterlimit="8" joinstyle="miter"/>
                <v:imagedata o:title=""/>
                <o:lock v:ext="edit" aspectratio="f"/>
              </v:shape>
            </w:pict>
          </mc:Fallback>
        </mc:AlternateContent>
      </w:r>
      <w:bookmarkStart w:id="1" w:name="_GoBack"/>
      <w:r>
        <w:rPr>
          <w:rFonts w:hint="eastAsia" w:ascii="华文中宋" w:hAnsi="华文中宋" w:eastAsia="华文中宋" w:cs="华文中宋"/>
          <w:color w:val="C0504D"/>
          <w:sz w:val="36"/>
          <w:u w:val="single"/>
        </w:rPr>
        <mc:AlternateContent>
          <mc:Choice Requires="wps">
            <w:drawing>
              <wp:anchor distT="0" distB="0" distL="114300" distR="114300" simplePos="0" relativeHeight="251669504" behindDoc="0" locked="0" layoutInCell="1" allowOverlap="1">
                <wp:simplePos x="0" y="0"/>
                <wp:positionH relativeFrom="column">
                  <wp:posOffset>1851660</wp:posOffset>
                </wp:positionH>
                <wp:positionV relativeFrom="paragraph">
                  <wp:posOffset>21590</wp:posOffset>
                </wp:positionV>
                <wp:extent cx="398780" cy="270510"/>
                <wp:effectExtent l="0" t="0" r="1270" b="15240"/>
                <wp:wrapNone/>
                <wp:docPr id="16" name="五角星 16"/>
                <wp:cNvGraphicFramePr/>
                <a:graphic xmlns:a="http://schemas.openxmlformats.org/drawingml/2006/main">
                  <a:graphicData uri="http://schemas.microsoft.com/office/word/2010/wordprocessingShape">
                    <wps:wsp>
                      <wps:cNvSpPr/>
                      <wps:spPr>
                        <a:xfrm>
                          <a:off x="0" y="0"/>
                          <a:ext cx="398780" cy="270510"/>
                        </a:xfrm>
                        <a:prstGeom prst="star5">
                          <a:avLst/>
                        </a:prstGeom>
                        <a:solidFill>
                          <a:srgbClr val="C0504D"/>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5.8pt;margin-top:1.7pt;height:21.3pt;width:31.4pt;z-index:251669504;v-text-anchor:middle;mso-width-relative:page;mso-height-relative:page;" fillcolor="#C0504D" filled="t" stroked="f" coordsize="398780,270510" o:gfxdata="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Goozz9gAAAAIAQAADwAAAAAAAAABACAAAAAiAAAAZHJzL2Rv&#10;d25yZXYueG1sUEsBAhQAFAAAAAgAh07iQDrSfuxzAgAA0AQAAA4AAAAAAAAAAQAgAAAAJwEAAGRy&#10;cy9lMm9Eb2MueG1sUEsFBgAAAAAGAAYAWQEAAAwGAAAAAA==&#10;" path="m0,103325l152321,103326,199390,0,246458,103326,398779,103325,275548,167183,322619,270509,199390,206649,76160,270509,123231,167183xe">
                <v:path o:connectlocs="199390,0;0,103325;76160,270509;322619,270509;398779,103325" o:connectangles="247,164,82,82,0"/>
                <v:fill on="t" focussize="0,0"/>
                <v:stroke on="f" weight="1pt" miterlimit="8" joinstyle="miter"/>
                <v:imagedata o:title=""/>
                <o:lock v:ext="edit" aspectratio="f"/>
              </v:shape>
            </w:pict>
          </mc:Fallback>
        </mc:AlternateContent>
      </w:r>
      <w:bookmarkEnd w:id="1"/>
      <w:r>
        <w:rPr>
          <w:rFonts w:hint="eastAsia" w:ascii="华文中宋" w:hAnsi="华文中宋" w:eastAsia="华文中宋" w:cs="华文中宋"/>
          <w:b/>
          <w:bCs/>
          <w:color w:val="C0504D"/>
          <w:kern w:val="2"/>
          <w:sz w:val="36"/>
          <w:szCs w:val="36"/>
          <w:u w:val="single"/>
          <w:lang w:val="en-US" w:eastAsia="zh-CN" w:bidi="ar-SA"/>
        </w:rPr>
        <w:t>独家5心服务</w:t>
      </w:r>
    </w:p>
    <w:p w14:paraId="0336BAAD">
      <w:pPr>
        <w:pStyle w:val="4"/>
        <w:keepNext w:val="0"/>
        <w:keepLines w:val="0"/>
        <w:pageBreakBefore w:val="0"/>
        <w:widowControl w:val="0"/>
        <w:kinsoku/>
        <w:wordWrap/>
        <w:overflowPunct/>
        <w:topLinePunct w:val="0"/>
        <w:autoSpaceDE w:val="0"/>
        <w:autoSpaceDN w:val="0"/>
        <w:bidi w:val="0"/>
        <w:adjustRightInd w:val="0"/>
        <w:snapToGrid/>
        <w:spacing w:line="540" w:lineRule="exact"/>
        <w:textAlignment w:val="auto"/>
        <w:rPr>
          <w:rFonts w:hint="eastAsia" w:ascii="华文中宋" w:hAnsi="华文中宋" w:eastAsia="华文中宋" w:cs="华文中宋"/>
          <w:b/>
          <w:bCs/>
          <w:color w:val="C0504D"/>
          <w:kern w:val="2"/>
          <w:sz w:val="28"/>
          <w:szCs w:val="28"/>
          <w:u w:val="single"/>
          <w:lang w:val="en-US" w:eastAsia="zh-CN" w:bidi="ar-SA"/>
        </w:rPr>
      </w:pPr>
      <w:r>
        <w:rPr>
          <w:rFonts w:hint="eastAsia" w:ascii="华文中宋" w:hAnsi="华文中宋" w:eastAsia="华文中宋" w:cs="华文中宋"/>
          <w:b/>
          <w:bCs/>
          <w:color w:val="C0504D"/>
          <w:kern w:val="2"/>
          <w:sz w:val="28"/>
          <w:szCs w:val="28"/>
          <w:u w:val="single"/>
          <w:lang w:val="en-US" w:eastAsia="zh-CN" w:bidi="ar-SA"/>
        </w:rPr>
        <w:t>【放心】接送无忧  客人落地接到后40分钟内出发</w:t>
      </w:r>
    </w:p>
    <w:p w14:paraId="16D1B7F2">
      <w:pPr>
        <w:pStyle w:val="4"/>
        <w:keepNext w:val="0"/>
        <w:keepLines w:val="0"/>
        <w:pageBreakBefore w:val="0"/>
        <w:widowControl w:val="0"/>
        <w:kinsoku/>
        <w:wordWrap/>
        <w:overflowPunct/>
        <w:topLinePunct w:val="0"/>
        <w:autoSpaceDE w:val="0"/>
        <w:autoSpaceDN w:val="0"/>
        <w:bidi w:val="0"/>
        <w:adjustRightInd w:val="0"/>
        <w:snapToGrid/>
        <w:spacing w:line="540" w:lineRule="exact"/>
        <w:textAlignment w:val="auto"/>
        <w:rPr>
          <w:rFonts w:hint="eastAsia" w:ascii="华文中宋" w:hAnsi="华文中宋" w:eastAsia="华文中宋" w:cs="华文中宋"/>
          <w:b/>
          <w:bCs/>
          <w:color w:val="C0504D"/>
          <w:kern w:val="2"/>
          <w:sz w:val="28"/>
          <w:szCs w:val="28"/>
          <w:u w:val="single"/>
          <w:lang w:val="en-US" w:eastAsia="zh-CN" w:bidi="ar-SA"/>
        </w:rPr>
      </w:pPr>
      <w:r>
        <w:rPr>
          <w:rFonts w:hint="eastAsia" w:ascii="华文中宋" w:hAnsi="华文中宋" w:eastAsia="华文中宋" w:cs="华文中宋"/>
          <w:b/>
          <w:bCs/>
          <w:color w:val="C0504D"/>
          <w:kern w:val="2"/>
          <w:sz w:val="28"/>
          <w:szCs w:val="28"/>
          <w:u w:val="single"/>
          <w:lang w:val="en-US" w:eastAsia="zh-CN" w:bidi="ar-SA"/>
        </w:rPr>
        <w:t>【暖心】暖心热水  行程中配备热水，给客人暖暖的旅途</w:t>
      </w:r>
    </w:p>
    <w:p w14:paraId="5DE86BD4">
      <w:pPr>
        <w:pStyle w:val="4"/>
        <w:keepNext w:val="0"/>
        <w:keepLines w:val="0"/>
        <w:pageBreakBefore w:val="0"/>
        <w:widowControl w:val="0"/>
        <w:kinsoku/>
        <w:wordWrap/>
        <w:overflowPunct/>
        <w:topLinePunct w:val="0"/>
        <w:autoSpaceDE w:val="0"/>
        <w:autoSpaceDN w:val="0"/>
        <w:bidi w:val="0"/>
        <w:adjustRightInd w:val="0"/>
        <w:snapToGrid/>
        <w:spacing w:line="540" w:lineRule="exact"/>
        <w:textAlignment w:val="auto"/>
        <w:rPr>
          <w:rFonts w:hint="eastAsia" w:ascii="华文中宋" w:hAnsi="华文中宋" w:eastAsia="华文中宋" w:cs="华文中宋"/>
          <w:b/>
          <w:bCs/>
          <w:color w:val="C0504D"/>
          <w:kern w:val="2"/>
          <w:sz w:val="28"/>
          <w:szCs w:val="28"/>
          <w:u w:val="single"/>
          <w:lang w:val="en-US" w:eastAsia="zh-CN" w:bidi="ar-SA"/>
        </w:rPr>
      </w:pPr>
      <w:r>
        <w:rPr>
          <w:rFonts w:hint="eastAsia" w:ascii="华文中宋" w:hAnsi="华文中宋" w:eastAsia="华文中宋" w:cs="华文中宋"/>
          <w:b/>
          <w:bCs/>
          <w:color w:val="C0504D"/>
          <w:kern w:val="2"/>
          <w:sz w:val="28"/>
          <w:szCs w:val="28"/>
          <w:u w:val="single"/>
          <w:lang w:val="en-US" w:eastAsia="zh-CN" w:bidi="ar-SA"/>
        </w:rPr>
        <w:t>【贴心】贴心赠送  赠送坐车腰枕，洗脸巾、拍照丝巾</w:t>
      </w:r>
    </w:p>
    <w:p w14:paraId="1D89EA40">
      <w:pPr>
        <w:pStyle w:val="4"/>
        <w:keepNext w:val="0"/>
        <w:keepLines w:val="0"/>
        <w:pageBreakBefore w:val="0"/>
        <w:widowControl w:val="0"/>
        <w:kinsoku/>
        <w:wordWrap/>
        <w:overflowPunct/>
        <w:topLinePunct w:val="0"/>
        <w:autoSpaceDE w:val="0"/>
        <w:autoSpaceDN w:val="0"/>
        <w:bidi w:val="0"/>
        <w:adjustRightInd w:val="0"/>
        <w:snapToGrid/>
        <w:spacing w:line="540" w:lineRule="exact"/>
        <w:textAlignment w:val="auto"/>
        <w:rPr>
          <w:rFonts w:hint="eastAsia" w:ascii="华文中宋" w:hAnsi="华文中宋" w:eastAsia="华文中宋" w:cs="华文中宋"/>
          <w:b/>
          <w:bCs/>
          <w:color w:val="C0504D"/>
          <w:kern w:val="2"/>
          <w:sz w:val="28"/>
          <w:szCs w:val="28"/>
          <w:u w:val="single"/>
          <w:lang w:val="en-US" w:eastAsia="zh-CN" w:bidi="ar-SA"/>
        </w:rPr>
      </w:pPr>
      <w:r>
        <w:rPr>
          <w:rFonts w:hint="eastAsia" w:ascii="华文中宋" w:hAnsi="华文中宋" w:eastAsia="华文中宋" w:cs="华文中宋"/>
          <w:b/>
          <w:bCs/>
          <w:color w:val="C0504D"/>
          <w:kern w:val="2"/>
          <w:sz w:val="28"/>
          <w:szCs w:val="28"/>
          <w:u w:val="single"/>
          <w:lang w:val="en-US" w:eastAsia="zh-CN" w:bidi="ar-SA"/>
        </w:rPr>
        <w:t>【关心】惊喜不断  首住酒店赠送，专属惊喜好礼</w:t>
      </w:r>
    </w:p>
    <w:p w14:paraId="299B81B8">
      <w:pPr>
        <w:pStyle w:val="4"/>
        <w:keepNext w:val="0"/>
        <w:keepLines w:val="0"/>
        <w:pageBreakBefore w:val="0"/>
        <w:widowControl w:val="0"/>
        <w:kinsoku/>
        <w:wordWrap/>
        <w:overflowPunct/>
        <w:topLinePunct w:val="0"/>
        <w:autoSpaceDE w:val="0"/>
        <w:autoSpaceDN w:val="0"/>
        <w:bidi w:val="0"/>
        <w:adjustRightInd w:val="0"/>
        <w:snapToGrid/>
        <w:spacing w:line="540" w:lineRule="exact"/>
        <w:textAlignment w:val="auto"/>
        <w:rPr>
          <w:rFonts w:hint="eastAsia" w:ascii="华文中宋" w:hAnsi="华文中宋" w:eastAsia="华文中宋" w:cs="华文中宋"/>
          <w:b/>
          <w:bCs/>
          <w:color w:val="C0504D"/>
          <w:kern w:val="2"/>
          <w:sz w:val="28"/>
          <w:szCs w:val="28"/>
          <w:u w:val="single"/>
          <w:lang w:val="en-US" w:eastAsia="zh-CN" w:bidi="ar-SA"/>
        </w:rPr>
      </w:pPr>
      <w:r>
        <w:rPr>
          <w:rFonts w:hint="eastAsia" w:ascii="华文中宋" w:hAnsi="华文中宋" w:eastAsia="华文中宋" w:cs="华文中宋"/>
          <w:b/>
          <w:bCs/>
          <w:color w:val="C0504D"/>
          <w:kern w:val="2"/>
          <w:sz w:val="28"/>
          <w:szCs w:val="28"/>
          <w:u w:val="single"/>
          <w:lang w:val="en-US" w:eastAsia="zh-CN" w:bidi="ar-SA"/>
        </w:rPr>
        <w:t>【专心】专业团队  20年夕阳红专业团队全程服务</w:t>
      </w:r>
    </w:p>
    <w:p w14:paraId="29ABCA99">
      <w:pPr>
        <w:pStyle w:val="4"/>
        <w:rPr>
          <w:rFonts w:hint="eastAsia" w:ascii="华文中宋" w:hAnsi="华文中宋" w:eastAsia="华文中宋" w:cs="华文中宋"/>
          <w:color w:val="C0504D"/>
          <w:sz w:val="18"/>
          <w:szCs w:val="18"/>
          <w:lang w:eastAsia="zh-CN"/>
        </w:rPr>
      </w:pPr>
    </w:p>
    <w:p w14:paraId="3747BE07">
      <w:pPr>
        <w:keepNext w:val="0"/>
        <w:keepLines w:val="0"/>
        <w:pageBreakBefore w:val="0"/>
        <w:widowControl w:val="0"/>
        <w:kinsoku/>
        <w:wordWrap/>
        <w:overflowPunct/>
        <w:topLinePunct w:val="0"/>
        <w:autoSpaceDE/>
        <w:autoSpaceDN/>
        <w:bidi w:val="0"/>
        <w:adjustRightInd/>
        <w:snapToGrid w:val="0"/>
        <w:spacing w:line="500" w:lineRule="exact"/>
        <w:jc w:val="center"/>
        <w:textAlignment w:val="auto"/>
        <w:rPr>
          <w:rFonts w:hint="eastAsia" w:ascii="华文中宋" w:hAnsi="华文中宋" w:eastAsia="华文中宋" w:cs="华文中宋"/>
          <w:b/>
          <w:bCs/>
          <w:color w:val="auto"/>
          <w:sz w:val="36"/>
          <w:szCs w:val="36"/>
          <w:lang w:eastAsia="zh-CN"/>
        </w:rPr>
      </w:pPr>
      <w:r>
        <w:rPr>
          <w:rFonts w:hint="eastAsia" w:ascii="华文中宋" w:hAnsi="华文中宋" w:eastAsia="华文中宋" w:cs="华文中宋"/>
          <w:b/>
          <w:bCs/>
          <w:color w:val="auto"/>
          <w:sz w:val="36"/>
          <w:szCs w:val="36"/>
          <w:lang w:eastAsia="zh-CN"/>
        </w:rPr>
        <w:t>真正云南大全景一次不留遗憾的云南之旅</w:t>
      </w:r>
    </w:p>
    <w:p w14:paraId="0B7FB2CC">
      <w:pPr>
        <w:pStyle w:val="4"/>
        <w:jc w:val="both"/>
        <w:rPr>
          <w:rFonts w:hint="default" w:ascii="华文中宋" w:hAnsi="华文中宋" w:eastAsia="华文中宋" w:cs="华文中宋"/>
          <w:b/>
          <w:bCs/>
          <w:color w:val="C0504D"/>
          <w:sz w:val="36"/>
          <w:szCs w:val="36"/>
          <w:lang w:val="en-US" w:eastAsia="zh-CN"/>
        </w:rPr>
      </w:pPr>
      <w:r>
        <w:rPr>
          <w:rFonts w:hint="eastAsia" w:ascii="华文中宋" w:hAnsi="华文中宋" w:eastAsia="华文中宋" w:cs="华文中宋"/>
          <w:b/>
          <w:i w:val="0"/>
          <w:iCs w:val="0"/>
          <w:color w:val="C0504D"/>
          <w:sz w:val="32"/>
          <w:szCs w:val="32"/>
        </w:rPr>
        <w:t>舌尖美食</w:t>
      </w:r>
      <w:r>
        <w:rPr>
          <w:rFonts w:hint="eastAsia" w:ascii="华文中宋" w:hAnsi="华文中宋" w:eastAsia="华文中宋" w:cs="华文中宋"/>
          <w:b/>
          <w:i w:val="0"/>
          <w:iCs w:val="0"/>
          <w:color w:val="C0504D"/>
          <w:sz w:val="32"/>
          <w:szCs w:val="32"/>
          <w:lang w:eastAsia="zh-CN"/>
        </w:rPr>
        <w:t>：</w:t>
      </w:r>
    </w:p>
    <w:p w14:paraId="59F5133F">
      <w:pPr>
        <w:pStyle w:val="7"/>
        <w:keepNext w:val="0"/>
        <w:keepLines w:val="0"/>
        <w:pageBreakBefore w:val="0"/>
        <w:numPr>
          <w:ilvl w:val="0"/>
          <w:numId w:val="0"/>
        </w:numPr>
        <w:kinsoku/>
        <w:wordWrap/>
        <w:overflowPunct/>
        <w:topLinePunct w:val="0"/>
        <w:autoSpaceDE/>
        <w:autoSpaceDN/>
        <w:bidi w:val="0"/>
        <w:adjustRightInd/>
        <w:snapToGrid/>
        <w:spacing w:before="0" w:beforeAutospacing="0" w:after="0" w:afterAutospacing="0" w:line="460" w:lineRule="exact"/>
        <w:ind w:left="1681" w:hanging="1960" w:hangingChars="700"/>
        <w:jc w:val="left"/>
        <w:textAlignment w:val="auto"/>
        <w:rPr>
          <w:rFonts w:hint="eastAsia" w:ascii="华文中宋" w:hAnsi="华文中宋" w:eastAsia="华文中宋" w:cs="华文中宋"/>
          <w:b w:val="0"/>
          <w:bCs w:val="0"/>
          <w:color w:val="000000"/>
          <w:sz w:val="28"/>
          <w:szCs w:val="28"/>
          <w:lang w:val="en-US" w:eastAsia="zh-CN" w:bidi="ar"/>
        </w:rPr>
      </w:pPr>
      <w:r>
        <w:rPr>
          <w:rFonts w:hint="eastAsia" w:ascii="华文中宋" w:hAnsi="华文中宋" w:eastAsia="华文中宋" w:cs="华文中宋"/>
          <w:b w:val="0"/>
          <w:bCs w:val="0"/>
          <w:color w:val="000000"/>
          <w:sz w:val="28"/>
          <w:szCs w:val="28"/>
          <w:lang w:eastAsia="zh-CN" w:bidi="ar"/>
        </w:rPr>
        <w:t>南涧跳菜、土锅子宴、火瓢牛肉、丽江药膳餐、藏王土司宴、摩梭走婚宴、版纳</w:t>
      </w:r>
      <w:r>
        <w:rPr>
          <w:rFonts w:hint="eastAsia" w:ascii="华文中宋" w:hAnsi="华文中宋" w:eastAsia="华文中宋" w:cs="华文中宋"/>
          <w:b w:val="0"/>
          <w:bCs w:val="0"/>
          <w:color w:val="000000"/>
          <w:sz w:val="28"/>
          <w:szCs w:val="28"/>
          <w:lang w:val="en-US" w:eastAsia="zh-CN" w:bidi="ar"/>
        </w:rPr>
        <w:t>孔雀宴或手抓饭</w:t>
      </w:r>
    </w:p>
    <w:p w14:paraId="207EC0FE">
      <w:pPr>
        <w:pStyle w:val="4"/>
        <w:jc w:val="both"/>
        <w:rPr>
          <w:rFonts w:hint="eastAsia" w:ascii="华文中宋" w:hAnsi="华文中宋" w:eastAsia="华文中宋" w:cs="华文中宋"/>
          <w:b w:val="0"/>
          <w:bCs w:val="0"/>
          <w:color w:val="000000"/>
          <w:sz w:val="28"/>
          <w:szCs w:val="28"/>
          <w:lang w:val="en-US" w:eastAsia="zh-CN" w:bidi="ar"/>
        </w:rPr>
      </w:pPr>
      <w:r>
        <w:rPr>
          <w:rFonts w:hint="eastAsia" w:ascii="华文中宋" w:hAnsi="华文中宋" w:eastAsia="华文中宋" w:cs="华文中宋"/>
          <w:b/>
          <w:i w:val="0"/>
          <w:iCs w:val="0"/>
          <w:color w:val="C0504D"/>
          <w:sz w:val="32"/>
          <w:szCs w:val="32"/>
          <w:lang w:eastAsia="zh-CN"/>
        </w:rPr>
        <w:t>舒适下榻：</w:t>
      </w:r>
    </w:p>
    <w:p w14:paraId="6B42E9F7">
      <w:pPr>
        <w:pStyle w:val="7"/>
        <w:keepNext w:val="0"/>
        <w:keepLines w:val="0"/>
        <w:pageBreakBefore w:val="0"/>
        <w:numPr>
          <w:ilvl w:val="0"/>
          <w:numId w:val="0"/>
        </w:numPr>
        <w:kinsoku/>
        <w:wordWrap/>
        <w:overflowPunct/>
        <w:topLinePunct w:val="0"/>
        <w:autoSpaceDE/>
        <w:autoSpaceDN/>
        <w:bidi w:val="0"/>
        <w:adjustRightInd/>
        <w:snapToGrid/>
        <w:spacing w:before="0" w:beforeAutospacing="0" w:after="0" w:afterAutospacing="0" w:line="460" w:lineRule="exact"/>
        <w:jc w:val="left"/>
        <w:textAlignment w:val="auto"/>
        <w:rPr>
          <w:rFonts w:hint="eastAsia" w:ascii="华文中宋" w:hAnsi="华文中宋" w:eastAsia="华文中宋" w:cs="华文中宋"/>
          <w:b w:val="0"/>
          <w:bCs w:val="0"/>
          <w:color w:val="000000"/>
          <w:kern w:val="24"/>
          <w:sz w:val="28"/>
          <w:szCs w:val="28"/>
          <w:lang w:eastAsia="zh-CN"/>
        </w:rPr>
      </w:pPr>
      <w:r>
        <w:rPr>
          <w:rFonts w:hint="eastAsia" w:ascii="华文中宋" w:hAnsi="华文中宋" w:eastAsia="华文中宋" w:cs="华文中宋"/>
          <w:b w:val="0"/>
          <w:bCs w:val="0"/>
          <w:color w:val="000000"/>
          <w:kern w:val="24"/>
          <w:sz w:val="28"/>
          <w:szCs w:val="28"/>
        </w:rPr>
        <w:t>甄选舒适精品酒店</w:t>
      </w:r>
      <w:r>
        <w:rPr>
          <w:rFonts w:hint="eastAsia" w:ascii="华文中宋" w:hAnsi="华文中宋" w:eastAsia="华文中宋" w:cs="华文中宋"/>
          <w:b w:val="0"/>
          <w:bCs w:val="0"/>
          <w:color w:val="000000"/>
          <w:kern w:val="24"/>
          <w:sz w:val="28"/>
          <w:szCs w:val="28"/>
          <w:lang w:eastAsia="zh-CN"/>
        </w:rPr>
        <w:t>，干净卫生，配套设置齐全，旅途中也有优质睡眠</w:t>
      </w:r>
    </w:p>
    <w:p w14:paraId="7089B8EA">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kern w:val="24"/>
          <w:sz w:val="28"/>
          <w:szCs w:val="28"/>
          <w:lang w:val="en-US" w:eastAsia="zh-CN"/>
        </w:rPr>
      </w:pPr>
      <w:r>
        <w:rPr>
          <w:rFonts w:hint="eastAsia" w:ascii="华文中宋" w:hAnsi="华文中宋" w:eastAsia="华文中宋" w:cs="华文中宋"/>
          <w:b/>
          <w:bCs/>
          <w:i w:val="0"/>
          <w:iCs w:val="0"/>
          <w:color w:val="C0504D"/>
          <w:sz w:val="32"/>
          <w:szCs w:val="32"/>
        </w:rPr>
        <w:t>大牌景区一网打尽</w:t>
      </w:r>
      <w:r>
        <w:rPr>
          <w:rFonts w:hint="eastAsia" w:ascii="华文中宋" w:hAnsi="华文中宋" w:eastAsia="华文中宋" w:cs="华文中宋"/>
          <w:b/>
          <w:bCs/>
          <w:i w:val="0"/>
          <w:iCs w:val="0"/>
          <w:color w:val="C0504D"/>
          <w:sz w:val="32"/>
          <w:szCs w:val="32"/>
          <w:lang w:eastAsia="zh-CN"/>
        </w:rPr>
        <w:t>：</w:t>
      </w:r>
      <w:r>
        <w:rPr>
          <w:rFonts w:hint="eastAsia" w:ascii="华文中宋" w:hAnsi="华文中宋" w:eastAsia="华文中宋" w:cs="华文中宋"/>
          <w:b w:val="0"/>
          <w:bCs w:val="0"/>
          <w:color w:val="000000"/>
          <w:kern w:val="24"/>
          <w:sz w:val="28"/>
          <w:szCs w:val="28"/>
          <w:lang w:eastAsia="zh-CN"/>
        </w:rPr>
        <w:t>云南滇西北</w:t>
      </w:r>
      <w:r>
        <w:rPr>
          <w:rFonts w:hint="eastAsia" w:ascii="华文中宋" w:hAnsi="华文中宋" w:eastAsia="华文中宋" w:cs="华文中宋"/>
          <w:b w:val="0"/>
          <w:bCs w:val="0"/>
          <w:color w:val="000000"/>
          <w:kern w:val="24"/>
          <w:sz w:val="28"/>
          <w:szCs w:val="28"/>
          <w:lang w:val="en-US" w:eastAsia="zh-CN"/>
        </w:rPr>
        <w:t>+滇东南精华景点一网打尽1次旅行，玩转</w:t>
      </w:r>
      <w:r>
        <w:rPr>
          <w:rFonts w:hint="eastAsia" w:ascii="华文中宋" w:hAnsi="华文中宋" w:eastAsia="华文中宋" w:cs="华文中宋"/>
          <w:b w:val="0"/>
          <w:bCs w:val="0"/>
          <w:color w:val="C0504D"/>
          <w:kern w:val="24"/>
          <w:sz w:val="32"/>
          <w:szCs w:val="32"/>
          <w:lang w:val="en-US" w:eastAsia="zh-CN"/>
        </w:rPr>
        <w:t>9</w:t>
      </w:r>
      <w:r>
        <w:rPr>
          <w:rFonts w:hint="eastAsia" w:ascii="华文中宋" w:hAnsi="华文中宋" w:eastAsia="华文中宋" w:cs="华文中宋"/>
          <w:b w:val="0"/>
          <w:bCs w:val="0"/>
          <w:color w:val="000000"/>
          <w:kern w:val="24"/>
          <w:sz w:val="28"/>
          <w:szCs w:val="28"/>
          <w:lang w:val="en-US" w:eastAsia="zh-CN"/>
        </w:rPr>
        <w:t>城：</w:t>
      </w:r>
    </w:p>
    <w:p w14:paraId="610FF929">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kern w:val="24"/>
          <w:sz w:val="28"/>
          <w:szCs w:val="28"/>
          <w:lang w:val="en-US" w:eastAsia="zh-CN"/>
        </w:rPr>
      </w:pPr>
      <w:r>
        <w:rPr>
          <w:rFonts w:hint="eastAsia" w:ascii="华文中宋" w:hAnsi="华文中宋" w:eastAsia="华文中宋" w:cs="华文中宋"/>
          <w:b w:val="0"/>
          <w:bCs w:val="0"/>
          <w:color w:val="000000"/>
          <w:kern w:val="24"/>
          <w:sz w:val="28"/>
          <w:szCs w:val="28"/>
          <w:lang w:val="en-US" w:eastAsia="zh-CN"/>
        </w:rPr>
        <w:t>-圣托里尼理想邦、金梭岛、大理古城、大理新华小镇</w:t>
      </w:r>
    </w:p>
    <w:p w14:paraId="71A96070">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kern w:val="24"/>
          <w:sz w:val="28"/>
          <w:szCs w:val="28"/>
          <w:lang w:val="en-US" w:eastAsia="zh-CN"/>
        </w:rPr>
      </w:pPr>
      <w:r>
        <w:rPr>
          <w:rFonts w:hint="eastAsia" w:ascii="华文中宋" w:hAnsi="华文中宋" w:eastAsia="华文中宋" w:cs="华文中宋"/>
          <w:b w:val="0"/>
          <w:bCs w:val="0"/>
          <w:color w:val="000000"/>
          <w:kern w:val="24"/>
          <w:sz w:val="28"/>
          <w:szCs w:val="28"/>
          <w:lang w:val="en-US" w:eastAsia="zh-CN"/>
        </w:rPr>
        <w:t>-腾冲-姐告国门、一寨两国、勐焕大金塔、勐巴娜西珍奇园、热海、国殇墓园、</w:t>
      </w:r>
    </w:p>
    <w:p w14:paraId="043C53AD">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kern w:val="24"/>
          <w:sz w:val="28"/>
          <w:szCs w:val="28"/>
          <w:lang w:val="en-US" w:eastAsia="zh-CN"/>
        </w:rPr>
      </w:pPr>
      <w:r>
        <w:rPr>
          <w:rFonts w:hint="eastAsia" w:ascii="华文中宋" w:hAnsi="华文中宋" w:eastAsia="华文中宋" w:cs="华文中宋"/>
          <w:b w:val="0"/>
          <w:bCs w:val="0"/>
          <w:color w:val="000000"/>
          <w:kern w:val="24"/>
          <w:sz w:val="28"/>
          <w:szCs w:val="28"/>
          <w:lang w:val="en-US" w:eastAsia="zh-CN"/>
        </w:rPr>
        <w:t>-玉龙雪山、云杉坪索道、蓝月谷、丽江古城、束河古镇、</w:t>
      </w:r>
    </w:p>
    <w:p w14:paraId="04A137AE">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kern w:val="24"/>
          <w:sz w:val="28"/>
          <w:szCs w:val="28"/>
          <w:lang w:val="en-US" w:eastAsia="zh-CN"/>
        </w:rPr>
      </w:pPr>
      <w:r>
        <w:rPr>
          <w:rFonts w:hint="eastAsia" w:ascii="华文中宋" w:hAnsi="华文中宋" w:eastAsia="华文中宋" w:cs="华文中宋"/>
          <w:b w:val="0"/>
          <w:bCs w:val="0"/>
          <w:color w:val="000000"/>
          <w:kern w:val="24"/>
          <w:sz w:val="28"/>
          <w:szCs w:val="28"/>
          <w:lang w:val="en-US" w:eastAsia="zh-CN"/>
        </w:rPr>
        <w:t>-长江第一湾、虎跳峡、独克宗、松赞林寺、泸沽湖、里务比岛、摩梭家访</w:t>
      </w:r>
    </w:p>
    <w:p w14:paraId="1E2FF4A5">
      <w:pPr>
        <w:pStyle w:val="3"/>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sz w:val="28"/>
          <w:szCs w:val="28"/>
          <w:lang w:val="en-US" w:eastAsia="zh-CN"/>
        </w:rPr>
      </w:pPr>
      <w:r>
        <w:rPr>
          <w:rFonts w:hint="eastAsia" w:ascii="华文中宋" w:hAnsi="华文中宋" w:eastAsia="华文中宋" w:cs="华文中宋"/>
          <w:b w:val="0"/>
          <w:bCs w:val="0"/>
          <w:color w:val="000000"/>
          <w:kern w:val="24"/>
          <w:sz w:val="28"/>
          <w:szCs w:val="28"/>
          <w:lang w:val="en-US" w:eastAsia="zh-CN"/>
        </w:rPr>
        <w:t>-野象谷、傣乡水城、万亩茶园、原始森林公园、般若寺、傣家村寨、花卉园、西双版纳民族博物馆（星期一闭馆）</w:t>
      </w:r>
    </w:p>
    <w:p w14:paraId="1BF678ED">
      <w:pPr>
        <w:keepNext w:val="0"/>
        <w:keepLines w:val="0"/>
        <w:pageBreakBefore w:val="0"/>
        <w:widowControl/>
        <w:tabs>
          <w:tab w:val="right" w:pos="10632"/>
        </w:tabs>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bCs/>
          <w:color w:val="C0504D"/>
          <w:sz w:val="32"/>
          <w:szCs w:val="32"/>
        </w:rPr>
      </w:pPr>
      <w:r>
        <w:rPr>
          <w:rFonts w:hint="eastAsia" w:ascii="华文中宋" w:hAnsi="华文中宋" w:eastAsia="华文中宋" w:cs="华文中宋"/>
          <w:b/>
          <w:bCs/>
          <w:color w:val="C0504D"/>
          <w:sz w:val="32"/>
          <w:szCs w:val="32"/>
        </w:rPr>
        <w:t>特别赠送</w:t>
      </w:r>
    </w:p>
    <w:p w14:paraId="30E0E5AF">
      <w:pPr>
        <w:keepNext w:val="0"/>
        <w:keepLines w:val="0"/>
        <w:pageBreakBefore w:val="0"/>
        <w:widowControl/>
        <w:tabs>
          <w:tab w:val="right" w:pos="10632"/>
        </w:tabs>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themeColor="text1"/>
          <w:sz w:val="28"/>
          <w:szCs w:val="28"/>
          <w14:textFill>
            <w14:solidFill>
              <w14:schemeClr w14:val="tx1"/>
            </w14:solidFill>
          </w14:textFill>
        </w:rPr>
      </w:pP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1、</w:t>
      </w:r>
      <w:r>
        <w:rPr>
          <w:rFonts w:hint="eastAsia" w:ascii="华文中宋" w:hAnsi="华文中宋" w:eastAsia="华文中宋" w:cs="华文中宋"/>
          <w:b w:val="0"/>
          <w:bCs w:val="0"/>
          <w:color w:val="000000" w:themeColor="text1"/>
          <w:sz w:val="28"/>
          <w:szCs w:val="28"/>
          <w:lang w:eastAsia="zh-CN"/>
          <w14:textFill>
            <w14:solidFill>
              <w14:schemeClr w14:val="tx1"/>
            </w14:solidFill>
          </w14:textFill>
        </w:rPr>
        <w:t>腾冲贴心安排天然腾冲温泉享受</w:t>
      </w: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w:t>
      </w:r>
      <w:r>
        <w:rPr>
          <w:rFonts w:hint="eastAsia" w:ascii="华文中宋" w:hAnsi="华文中宋" w:eastAsia="华文中宋" w:cs="华文中宋"/>
          <w:b w:val="0"/>
          <w:bCs w:val="0"/>
          <w:color w:val="000000" w:themeColor="text1"/>
          <w:sz w:val="28"/>
          <w:szCs w:val="28"/>
          <w14:textFill>
            <w14:solidFill>
              <w14:schemeClr w14:val="tx1"/>
            </w14:solidFill>
          </w14:textFill>
        </w:rPr>
        <w:t>温馨提示：自带泳衣）</w:t>
      </w:r>
    </w:p>
    <w:p w14:paraId="5DC5366E">
      <w:pPr>
        <w:keepNext w:val="0"/>
        <w:keepLines w:val="0"/>
        <w:pageBreakBefore w:val="0"/>
        <w:widowControl/>
        <w:tabs>
          <w:tab w:val="right" w:pos="10632"/>
        </w:tabs>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themeColor="text1"/>
          <w:sz w:val="28"/>
          <w:szCs w:val="28"/>
          <w14:textFill>
            <w14:solidFill>
              <w14:schemeClr w14:val="tx1"/>
            </w14:solidFill>
          </w14:textFill>
        </w:rPr>
      </w:pP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2、</w:t>
      </w:r>
      <w:r>
        <w:rPr>
          <w:rFonts w:hint="eastAsia" w:ascii="华文中宋" w:hAnsi="华文中宋" w:eastAsia="华文中宋" w:cs="华文中宋"/>
          <w:b w:val="0"/>
          <w:bCs w:val="0"/>
          <w:color w:val="000000" w:themeColor="text1"/>
          <w:sz w:val="28"/>
          <w:szCs w:val="28"/>
          <w14:textFill>
            <w14:solidFill>
              <w14:schemeClr w14:val="tx1"/>
            </w14:solidFill>
          </w14:textFill>
        </w:rPr>
        <w:t>每人每天1瓶矿泉水（</w:t>
      </w:r>
      <w:r>
        <w:rPr>
          <w:rFonts w:hint="eastAsia" w:ascii="华文中宋" w:hAnsi="华文中宋" w:eastAsia="华文中宋" w:cs="华文中宋"/>
          <w:b w:val="0"/>
          <w:bCs w:val="0"/>
          <w:color w:val="000000" w:themeColor="text1"/>
          <w:sz w:val="28"/>
          <w:szCs w:val="28"/>
          <w:lang w:eastAsia="zh-CN"/>
          <w14:textFill>
            <w14:solidFill>
              <w14:schemeClr w14:val="tx1"/>
            </w14:solidFill>
          </w14:textFill>
        </w:rPr>
        <w:t>接送行程无水</w:t>
      </w:r>
      <w:r>
        <w:rPr>
          <w:rFonts w:hint="eastAsia" w:ascii="华文中宋" w:hAnsi="华文中宋" w:eastAsia="华文中宋" w:cs="华文中宋"/>
          <w:b w:val="0"/>
          <w:bCs w:val="0"/>
          <w:color w:val="000000" w:themeColor="text1"/>
          <w:sz w:val="28"/>
          <w:szCs w:val="28"/>
          <w14:textFill>
            <w14:solidFill>
              <w14:schemeClr w14:val="tx1"/>
            </w14:solidFill>
          </w14:textFill>
        </w:rPr>
        <w:t>）</w:t>
      </w:r>
    </w:p>
    <w:p w14:paraId="2E27098E">
      <w:pPr>
        <w:keepNext w:val="0"/>
        <w:keepLines w:val="0"/>
        <w:pageBreakBefore w:val="0"/>
        <w:widowControl/>
        <w:tabs>
          <w:tab w:val="right" w:pos="10632"/>
        </w:tabs>
        <w:kinsoku/>
        <w:wordWrap/>
        <w:overflowPunct/>
        <w:topLinePunct w:val="0"/>
        <w:autoSpaceDE/>
        <w:autoSpaceDN/>
        <w:bidi w:val="0"/>
        <w:adjustRightInd/>
        <w:snapToGrid/>
        <w:spacing w:line="460" w:lineRule="exact"/>
        <w:jc w:val="left"/>
        <w:textAlignment w:val="auto"/>
        <w:rPr>
          <w:rFonts w:hint="eastAsia" w:ascii="华文中宋" w:hAnsi="华文中宋" w:eastAsia="华文中宋" w:cs="华文中宋"/>
          <w:b w:val="0"/>
          <w:bCs w:val="0"/>
          <w:color w:val="000000" w:themeColor="text1"/>
          <w:sz w:val="28"/>
          <w:szCs w:val="28"/>
          <w14:textFill>
            <w14:solidFill>
              <w14:schemeClr w14:val="tx1"/>
            </w14:solidFill>
          </w14:textFill>
        </w:rPr>
      </w:pP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3、</w:t>
      </w:r>
      <w:r>
        <w:rPr>
          <w:rFonts w:hint="eastAsia" w:ascii="华文中宋" w:hAnsi="华文中宋" w:eastAsia="华文中宋" w:cs="华文中宋"/>
          <w:b w:val="0"/>
          <w:bCs w:val="0"/>
          <w:color w:val="000000" w:themeColor="text1"/>
          <w:sz w:val="28"/>
          <w:szCs w:val="28"/>
          <w14:textFill>
            <w14:solidFill>
              <w14:schemeClr w14:val="tx1"/>
            </w14:solidFill>
          </w14:textFill>
        </w:rPr>
        <w:t>行程中有过生日游客（以身份证为准），我社一律免费赠送生日蛋糕</w:t>
      </w:r>
    </w:p>
    <w:p w14:paraId="4AB23EB5">
      <w:pPr>
        <w:pStyle w:val="3"/>
        <w:jc w:val="both"/>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pP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4、</w:t>
      </w:r>
      <w:r>
        <w:rPr>
          <w:rFonts w:hint="eastAsia" w:ascii="华文中宋" w:hAnsi="华文中宋" w:eastAsia="华文中宋" w:cs="华文中宋"/>
          <w:b w:val="0"/>
          <w:bCs w:val="0"/>
          <w:color w:val="000000" w:themeColor="text1"/>
          <w:sz w:val="28"/>
          <w:szCs w:val="28"/>
          <w:lang w:eastAsia="zh-CN"/>
          <w14:textFill>
            <w14:solidFill>
              <w14:schemeClr w14:val="tx1"/>
            </w14:solidFill>
          </w14:textFill>
        </w:rPr>
        <w:t>南涧跳菜（换装体验）</w:t>
      </w:r>
      <w:r>
        <w:rPr>
          <w:rFonts w:hint="eastAsia" w:ascii="华文中宋" w:hAnsi="华文中宋" w:eastAsia="华文中宋" w:cs="华文中宋"/>
          <w:b w:val="0"/>
          <w:bCs w:val="0"/>
          <w:color w:val="000000" w:themeColor="text1"/>
          <w:sz w:val="28"/>
          <w:szCs w:val="28"/>
          <w:lang w:val="en-US" w:eastAsia="zh-CN"/>
          <w14:textFill>
            <w14:solidFill>
              <w14:schemeClr w14:val="tx1"/>
            </w14:solidFill>
          </w14:textFill>
        </w:rPr>
        <w:t>、摩梭篝火晚会让我们一起载歌载舞。</w:t>
      </w:r>
    </w:p>
    <w:p w14:paraId="149B362F">
      <w:pPr>
        <w:pStyle w:val="3"/>
        <w:jc w:val="center"/>
        <w:rPr>
          <w:rFonts w:hint="eastAsia" w:ascii="华文中宋" w:hAnsi="华文中宋" w:eastAsia="华文中宋" w:cs="华文中宋"/>
          <w:b w:val="0"/>
          <w:bCs w:val="0"/>
          <w:color w:val="C0504D"/>
          <w:kern w:val="24"/>
          <w:sz w:val="40"/>
          <w:szCs w:val="40"/>
          <w:highlight w:val="none"/>
        </w:rPr>
      </w:pPr>
      <w:r>
        <w:rPr>
          <w:rFonts w:hint="eastAsia" w:ascii="微软雅黑" w:hAnsi="微软雅黑" w:eastAsia="微软雅黑" w:cs="微软雅黑"/>
          <w:b/>
          <w:bCs w:val="0"/>
          <w:color w:val="C0504D"/>
          <w:kern w:val="24"/>
          <w:sz w:val="40"/>
          <w:szCs w:val="40"/>
          <w:highlight w:val="none"/>
        </w:rPr>
        <w:t>三秒看懂行程</w:t>
      </w:r>
    </w:p>
    <w:tbl>
      <w:tblPr>
        <w:tblStyle w:val="8"/>
        <w:tblpPr w:leftFromText="180" w:rightFromText="180" w:vertAnchor="text" w:horzAnchor="page" w:tblpXSpec="center" w:tblpY="591"/>
        <w:tblOverlap w:val="never"/>
        <w:tblW w:w="104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6064"/>
        <w:gridCol w:w="2304"/>
        <w:gridCol w:w="1261"/>
      </w:tblGrid>
      <w:tr w14:paraId="478B3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873" w:type="dxa"/>
            <w:tcBorders>
              <w:top w:val="single" w:color="C0504D" w:sz="8" w:space="0"/>
              <w:left w:val="single" w:color="C0504D" w:sz="8" w:space="0"/>
              <w:bottom w:val="single" w:color="FFFFFF" w:sz="18" w:space="0"/>
              <w:right w:val="single" w:color="C0504D" w:sz="8" w:space="0"/>
            </w:tcBorders>
            <w:shd w:val="clear" w:color="auto" w:fill="C0504D"/>
            <w:noWrap w:val="0"/>
            <w:vAlign w:val="top"/>
          </w:tcPr>
          <w:p w14:paraId="49222BCF">
            <w:pPr>
              <w:widowControl/>
              <w:tabs>
                <w:tab w:val="right" w:pos="10632"/>
              </w:tabs>
              <w:jc w:val="center"/>
              <w:rPr>
                <w:rFonts w:hint="eastAsia" w:ascii="华文中宋" w:hAnsi="华文中宋" w:eastAsia="华文中宋" w:cs="华文中宋"/>
                <w:b/>
                <w:color w:val="FFFFFF"/>
                <w:kern w:val="24"/>
                <w:sz w:val="28"/>
                <w:szCs w:val="28"/>
              </w:rPr>
            </w:pPr>
            <w:r>
              <w:rPr>
                <w:rFonts w:hint="eastAsia" w:ascii="华文中宋" w:hAnsi="华文中宋" w:eastAsia="华文中宋" w:cs="华文中宋"/>
                <w:b/>
                <w:color w:val="FFFFFF"/>
                <w:kern w:val="24"/>
                <w:sz w:val="28"/>
                <w:szCs w:val="28"/>
              </w:rPr>
              <w:t>天数</w:t>
            </w:r>
          </w:p>
        </w:tc>
        <w:tc>
          <w:tcPr>
            <w:tcW w:w="6195" w:type="dxa"/>
            <w:tcBorders>
              <w:top w:val="single" w:color="C0504D" w:sz="8" w:space="0"/>
              <w:left w:val="single" w:color="C0504D" w:sz="8" w:space="0"/>
              <w:bottom w:val="single" w:color="FFFFFF" w:sz="18" w:space="0"/>
              <w:right w:val="single" w:color="C0504D" w:sz="8" w:space="0"/>
            </w:tcBorders>
            <w:shd w:val="clear" w:color="auto" w:fill="C0504D"/>
            <w:noWrap w:val="0"/>
            <w:vAlign w:val="top"/>
          </w:tcPr>
          <w:p w14:paraId="465BAEE6">
            <w:pPr>
              <w:widowControl/>
              <w:tabs>
                <w:tab w:val="right" w:pos="10632"/>
              </w:tabs>
              <w:jc w:val="center"/>
              <w:rPr>
                <w:rFonts w:hint="eastAsia" w:ascii="华文中宋" w:hAnsi="华文中宋" w:eastAsia="华文中宋" w:cs="华文中宋"/>
                <w:b/>
                <w:color w:val="FFFFFF"/>
                <w:kern w:val="24"/>
                <w:sz w:val="28"/>
                <w:szCs w:val="28"/>
              </w:rPr>
            </w:pPr>
            <w:r>
              <w:rPr>
                <w:rFonts w:hint="eastAsia" w:ascii="华文中宋" w:hAnsi="华文中宋" w:eastAsia="华文中宋" w:cs="华文中宋"/>
                <w:b/>
                <w:color w:val="FFFFFF"/>
                <w:kern w:val="24"/>
                <w:sz w:val="28"/>
                <w:szCs w:val="28"/>
              </w:rPr>
              <w:t>行程景点</w:t>
            </w:r>
          </w:p>
        </w:tc>
        <w:tc>
          <w:tcPr>
            <w:tcW w:w="2351" w:type="dxa"/>
            <w:tcBorders>
              <w:top w:val="single" w:color="C0504D" w:sz="8" w:space="0"/>
              <w:left w:val="single" w:color="C0504D" w:sz="8" w:space="0"/>
              <w:bottom w:val="single" w:color="FFFFFF" w:sz="18" w:space="0"/>
              <w:right w:val="single" w:color="C0504D" w:sz="8" w:space="0"/>
            </w:tcBorders>
            <w:shd w:val="clear" w:color="auto" w:fill="C0504D"/>
            <w:noWrap w:val="0"/>
            <w:vAlign w:val="center"/>
          </w:tcPr>
          <w:p w14:paraId="4E4D7099">
            <w:pPr>
              <w:widowControl/>
              <w:tabs>
                <w:tab w:val="right" w:pos="10632"/>
              </w:tabs>
              <w:jc w:val="center"/>
              <w:rPr>
                <w:rFonts w:hint="eastAsia" w:ascii="华文中宋" w:hAnsi="华文中宋" w:eastAsia="华文中宋" w:cs="华文中宋"/>
                <w:b/>
                <w:color w:val="FFFFFF"/>
                <w:kern w:val="24"/>
                <w:sz w:val="28"/>
                <w:szCs w:val="28"/>
              </w:rPr>
            </w:pPr>
            <w:r>
              <w:rPr>
                <w:rFonts w:hint="eastAsia" w:ascii="华文中宋" w:hAnsi="华文中宋" w:eastAsia="华文中宋" w:cs="华文中宋"/>
                <w:b/>
                <w:color w:val="FFFFFF"/>
                <w:kern w:val="24"/>
                <w:sz w:val="28"/>
                <w:szCs w:val="28"/>
              </w:rPr>
              <w:t>餐</w:t>
            </w:r>
          </w:p>
        </w:tc>
        <w:tc>
          <w:tcPr>
            <w:tcW w:w="1284" w:type="dxa"/>
            <w:tcBorders>
              <w:top w:val="single" w:color="C0504D" w:sz="8" w:space="0"/>
              <w:left w:val="single" w:color="C0504D" w:sz="8" w:space="0"/>
              <w:bottom w:val="single" w:color="FFFFFF" w:sz="18" w:space="0"/>
              <w:right w:val="single" w:color="C0504D" w:sz="8" w:space="0"/>
            </w:tcBorders>
            <w:shd w:val="clear" w:color="auto" w:fill="C0504D"/>
            <w:noWrap w:val="0"/>
            <w:vAlign w:val="center"/>
          </w:tcPr>
          <w:p w14:paraId="79148AD8">
            <w:pPr>
              <w:widowControl/>
              <w:tabs>
                <w:tab w:val="right" w:pos="10632"/>
              </w:tabs>
              <w:jc w:val="center"/>
              <w:rPr>
                <w:rFonts w:hint="eastAsia" w:ascii="华文中宋" w:hAnsi="华文中宋" w:eastAsia="华文中宋" w:cs="华文中宋"/>
                <w:b/>
                <w:color w:val="FFFFFF"/>
                <w:kern w:val="24"/>
                <w:sz w:val="28"/>
                <w:szCs w:val="28"/>
              </w:rPr>
            </w:pPr>
            <w:r>
              <w:rPr>
                <w:rFonts w:hint="eastAsia" w:ascii="华文中宋" w:hAnsi="华文中宋" w:eastAsia="华文中宋" w:cs="华文中宋"/>
                <w:b/>
                <w:color w:val="FFFFFF"/>
                <w:kern w:val="24"/>
                <w:sz w:val="28"/>
                <w:szCs w:val="28"/>
              </w:rPr>
              <w:t>住</w:t>
            </w:r>
          </w:p>
        </w:tc>
      </w:tr>
      <w:tr w14:paraId="30024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73" w:type="dxa"/>
            <w:tcBorders>
              <w:top w:val="single" w:color="FFFFFF" w:sz="18" w:space="0"/>
              <w:left w:val="single" w:color="C0504D" w:sz="8" w:space="0"/>
              <w:bottom w:val="single" w:color="C0504D" w:sz="8" w:space="0"/>
              <w:right w:val="single" w:color="C0504D" w:sz="8" w:space="0"/>
            </w:tcBorders>
            <w:shd w:val="clear" w:color="auto" w:fill="E5B9B7"/>
            <w:noWrap w:val="0"/>
            <w:vAlign w:val="center"/>
          </w:tcPr>
          <w:p w14:paraId="3CA368CF">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D1</w:t>
            </w:r>
          </w:p>
        </w:tc>
        <w:tc>
          <w:tcPr>
            <w:tcW w:w="6195" w:type="dxa"/>
            <w:tcBorders>
              <w:top w:val="single" w:color="FFFFFF" w:sz="18" w:space="0"/>
              <w:left w:val="single" w:color="C0504D" w:sz="8" w:space="0"/>
              <w:bottom w:val="single" w:color="C0504D" w:sz="8" w:space="0"/>
              <w:right w:val="single" w:color="C0504D" w:sz="8" w:space="0"/>
            </w:tcBorders>
            <w:shd w:val="clear" w:color="auto" w:fill="E5B9B7"/>
            <w:noWrap w:val="0"/>
            <w:vAlign w:val="top"/>
          </w:tcPr>
          <w:p w14:paraId="5F3F605B">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各地--昆明</w:t>
            </w:r>
          </w:p>
        </w:tc>
        <w:tc>
          <w:tcPr>
            <w:tcW w:w="2351" w:type="dxa"/>
            <w:tcBorders>
              <w:top w:val="single" w:color="FFFFFF" w:sz="18" w:space="0"/>
              <w:left w:val="single" w:color="C0504D" w:sz="8" w:space="0"/>
              <w:bottom w:val="single" w:color="C0504D" w:sz="8" w:space="0"/>
              <w:right w:val="single" w:color="C0504D" w:sz="8" w:space="0"/>
            </w:tcBorders>
            <w:shd w:val="clear" w:color="auto" w:fill="E5B9B7"/>
            <w:noWrap w:val="0"/>
            <w:vAlign w:val="center"/>
          </w:tcPr>
          <w:p w14:paraId="54896591">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无</w:t>
            </w:r>
          </w:p>
        </w:tc>
        <w:tc>
          <w:tcPr>
            <w:tcW w:w="1284" w:type="dxa"/>
            <w:tcBorders>
              <w:top w:val="single" w:color="FFFFFF" w:sz="18" w:space="0"/>
              <w:left w:val="single" w:color="C0504D" w:sz="8" w:space="0"/>
              <w:bottom w:val="single" w:color="C0504D" w:sz="8" w:space="0"/>
              <w:right w:val="single" w:color="C0504D" w:sz="8" w:space="0"/>
            </w:tcBorders>
            <w:shd w:val="clear" w:color="auto" w:fill="E5B9B7"/>
            <w:noWrap w:val="0"/>
            <w:vAlign w:val="center"/>
          </w:tcPr>
          <w:p w14:paraId="2B777A1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昆明</w:t>
            </w:r>
          </w:p>
        </w:tc>
      </w:tr>
      <w:tr w14:paraId="41F7A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6D590C0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D2</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03258C33">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rPr>
              <w:t>昆明-</w:t>
            </w:r>
            <w:r>
              <w:rPr>
                <w:rFonts w:hint="eastAsia" w:ascii="华文中宋" w:hAnsi="华文中宋" w:eastAsia="华文中宋" w:cs="华文中宋"/>
                <w:b/>
                <w:color w:val="000000"/>
                <w:kern w:val="24"/>
                <w:sz w:val="24"/>
                <w:szCs w:val="24"/>
                <w:lang w:eastAsia="zh-CN"/>
              </w:rPr>
              <w:t>大理</w:t>
            </w:r>
          </w:p>
          <w:p w14:paraId="4BCF3AC1">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lang w:val="en-US" w:eastAsia="zh-CN"/>
              </w:rPr>
              <w:t>理想邦、洱海游船、金梭岛、龙宫、大理古城、洋人街</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261D4209">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C0504D"/>
                <w:kern w:val="24"/>
                <w:sz w:val="24"/>
                <w:szCs w:val="24"/>
                <w:lang w:val="en-US" w:eastAsia="zh-CN"/>
              </w:rPr>
              <w:t>南涧跳菜</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4CF01277">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大理</w:t>
            </w:r>
          </w:p>
        </w:tc>
      </w:tr>
      <w:tr w14:paraId="24087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26DF0070">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D3</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5739717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大理</w:t>
            </w:r>
            <w:r>
              <w:rPr>
                <w:rFonts w:hint="eastAsia" w:ascii="华文中宋" w:hAnsi="华文中宋" w:eastAsia="华文中宋" w:cs="华文中宋"/>
                <w:b/>
                <w:color w:val="000000"/>
                <w:kern w:val="24"/>
                <w:sz w:val="24"/>
                <w:szCs w:val="24"/>
                <w:lang w:val="en-US" w:eastAsia="zh-CN"/>
              </w:rPr>
              <w:t>-芒市</w:t>
            </w:r>
          </w:p>
          <w:p w14:paraId="6936D49D">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姐告口岸、一寨两国、勐焕大金塔</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6A8EC3DF">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晚</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361B869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rPr>
            </w:pPr>
            <w:r>
              <w:rPr>
                <w:rFonts w:hint="eastAsia" w:ascii="华文中宋" w:hAnsi="华文中宋" w:eastAsia="华文中宋" w:cs="华文中宋"/>
                <w:b/>
                <w:color w:val="000000"/>
                <w:kern w:val="24"/>
                <w:sz w:val="24"/>
                <w:szCs w:val="24"/>
                <w:lang w:val="en-US" w:eastAsia="zh-CN"/>
              </w:rPr>
              <w:t>芒市</w:t>
            </w:r>
          </w:p>
        </w:tc>
      </w:tr>
      <w:tr w14:paraId="02731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3AA7BC3">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D4</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0E32573A">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芒市</w:t>
            </w:r>
            <w:r>
              <w:rPr>
                <w:rFonts w:hint="eastAsia" w:ascii="华文中宋" w:hAnsi="华文中宋" w:eastAsia="华文中宋" w:cs="华文中宋"/>
                <w:b/>
                <w:color w:val="000000"/>
                <w:kern w:val="24"/>
                <w:sz w:val="24"/>
                <w:szCs w:val="24"/>
                <w:lang w:val="en-US" w:eastAsia="zh-CN"/>
              </w:rPr>
              <w:t>-腾冲</w:t>
            </w:r>
          </w:p>
          <w:p w14:paraId="486C0CA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勐巴娜西珍奇园、热海景区、温泉SPA</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768B1606">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C0504D"/>
                <w:kern w:val="24"/>
                <w:sz w:val="24"/>
                <w:szCs w:val="24"/>
                <w:lang w:val="en-US" w:eastAsia="zh-CN"/>
              </w:rPr>
              <w:t>土锅子宴</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127B490C">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腾冲</w:t>
            </w:r>
          </w:p>
        </w:tc>
      </w:tr>
      <w:tr w14:paraId="4C56D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2BB2CF11">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r>
              <w:rPr>
                <w:rFonts w:hint="eastAsia" w:ascii="华文中宋" w:hAnsi="华文中宋" w:eastAsia="华文中宋" w:cs="华文中宋"/>
                <w:b/>
                <w:color w:val="000000"/>
                <w:kern w:val="24"/>
                <w:sz w:val="24"/>
                <w:szCs w:val="24"/>
              </w:rPr>
              <w:t>D5</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292613B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腾冲</w:t>
            </w:r>
            <w:r>
              <w:rPr>
                <w:rFonts w:hint="eastAsia" w:ascii="华文中宋" w:hAnsi="华文中宋" w:eastAsia="华文中宋" w:cs="华文中宋"/>
                <w:b/>
                <w:color w:val="000000"/>
                <w:kern w:val="24"/>
                <w:sz w:val="24"/>
                <w:szCs w:val="24"/>
                <w:lang w:val="en-US" w:eastAsia="zh-CN"/>
              </w:rPr>
              <w:t>-大理</w:t>
            </w:r>
          </w:p>
          <w:p w14:paraId="3E34B7DA">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国殇墓园、滇西抗战纪念馆、龙江大桥</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5ABA865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C0504D"/>
                <w:kern w:val="24"/>
                <w:sz w:val="24"/>
                <w:szCs w:val="24"/>
                <w:lang w:eastAsia="zh-CN"/>
              </w:rPr>
              <w:t>火瓢牛肉</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晚</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2A9AF45B">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大理</w:t>
            </w:r>
          </w:p>
        </w:tc>
      </w:tr>
      <w:tr w14:paraId="0671C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3C035C0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bookmarkStart w:id="0" w:name="OLE_LINK1"/>
            <w:r>
              <w:rPr>
                <w:rFonts w:hint="eastAsia" w:ascii="华文中宋" w:hAnsi="华文中宋" w:eastAsia="华文中宋" w:cs="华文中宋"/>
                <w:b/>
                <w:color w:val="000000"/>
                <w:kern w:val="24"/>
                <w:sz w:val="24"/>
                <w:szCs w:val="24"/>
              </w:rPr>
              <w:t>D6</w:t>
            </w:r>
            <w:bookmarkEnd w:id="0"/>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698CE7D8">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大理</w:t>
            </w:r>
            <w:r>
              <w:rPr>
                <w:rFonts w:hint="eastAsia" w:ascii="华文中宋" w:hAnsi="华文中宋" w:eastAsia="华文中宋" w:cs="华文中宋"/>
                <w:b/>
                <w:color w:val="000000"/>
                <w:kern w:val="24"/>
                <w:sz w:val="24"/>
                <w:szCs w:val="24"/>
                <w:lang w:val="en-US" w:eastAsia="zh-CN"/>
              </w:rPr>
              <w:t>-丽江</w:t>
            </w:r>
          </w:p>
          <w:p w14:paraId="5CF350D6">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新华民族村、玉龙雪山、云杉坪索道、蓝月谷、丽江古城</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1A17D6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default"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57764F3">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丽江</w:t>
            </w:r>
          </w:p>
        </w:tc>
      </w:tr>
      <w:tr w14:paraId="5FF11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4650F21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7</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0ED29E3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丽江</w:t>
            </w:r>
            <w:r>
              <w:rPr>
                <w:rFonts w:hint="eastAsia" w:ascii="华文中宋" w:hAnsi="华文中宋" w:eastAsia="华文中宋" w:cs="华文中宋"/>
                <w:b/>
                <w:color w:val="000000"/>
                <w:kern w:val="24"/>
                <w:sz w:val="24"/>
                <w:szCs w:val="24"/>
                <w:lang w:val="en-US" w:eastAsia="zh-CN"/>
              </w:rPr>
              <w:t>-香格里拉</w:t>
            </w:r>
          </w:p>
          <w:p w14:paraId="5A93F1CD">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束河古镇、长江第一湾、虎跳峡、独克宗古城</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26B0472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C0504D"/>
                <w:kern w:val="24"/>
                <w:sz w:val="24"/>
                <w:szCs w:val="24"/>
                <w:lang w:val="en-US" w:eastAsia="zh-CN"/>
              </w:rPr>
              <w:t>火塘鸡/土司宴</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5C807952">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香格里拉</w:t>
            </w:r>
          </w:p>
        </w:tc>
      </w:tr>
      <w:tr w14:paraId="4A755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290F3A15">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8</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5F3B73BD">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香格里拉</w:t>
            </w:r>
            <w:r>
              <w:rPr>
                <w:rFonts w:hint="eastAsia" w:ascii="华文中宋" w:hAnsi="华文中宋" w:eastAsia="华文中宋" w:cs="华文中宋"/>
                <w:b/>
                <w:color w:val="000000"/>
                <w:kern w:val="24"/>
                <w:sz w:val="24"/>
                <w:szCs w:val="24"/>
                <w:lang w:val="en-US" w:eastAsia="zh-CN"/>
              </w:rPr>
              <w:t>-丽江</w:t>
            </w:r>
          </w:p>
          <w:p w14:paraId="16645848">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香格里拉藏文化中心</w:t>
            </w:r>
            <w:r>
              <w:rPr>
                <w:rFonts w:hint="eastAsia" w:ascii="华文中宋" w:hAnsi="华文中宋" w:eastAsia="华文中宋" w:cs="华文中宋"/>
                <w:b/>
                <w:color w:val="000000"/>
                <w:kern w:val="24"/>
                <w:sz w:val="24"/>
                <w:szCs w:val="24"/>
                <w:lang w:eastAsia="zh-CN"/>
              </w:rPr>
              <w:t>、松赞林寺、返回丽江</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17FC9455">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1456CF10">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丽江</w:t>
            </w:r>
          </w:p>
        </w:tc>
      </w:tr>
      <w:tr w14:paraId="0FDFD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4BBBDEB8">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9</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7992882B">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丽江</w:t>
            </w:r>
            <w:r>
              <w:rPr>
                <w:rFonts w:hint="eastAsia" w:ascii="华文中宋" w:hAnsi="华文中宋" w:eastAsia="华文中宋" w:cs="华文中宋"/>
                <w:b/>
                <w:color w:val="000000"/>
                <w:kern w:val="24"/>
                <w:sz w:val="24"/>
                <w:szCs w:val="24"/>
                <w:lang w:val="en-US" w:eastAsia="zh-CN"/>
              </w:rPr>
              <w:t>-泸沽湖</w:t>
            </w:r>
          </w:p>
          <w:p w14:paraId="10FEB62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泸沽湖、里务比寺、摩梭篝火晚会</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4EFDAAB9">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晚</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736C466A">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泸沽湖</w:t>
            </w:r>
          </w:p>
        </w:tc>
      </w:tr>
      <w:tr w14:paraId="775A3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5EF9A80">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10</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5212215A">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泸沽湖</w:t>
            </w:r>
            <w:r>
              <w:rPr>
                <w:rFonts w:hint="eastAsia" w:ascii="华文中宋" w:hAnsi="华文中宋" w:eastAsia="华文中宋" w:cs="华文中宋"/>
                <w:b/>
                <w:color w:val="000000"/>
                <w:kern w:val="24"/>
                <w:sz w:val="24"/>
                <w:szCs w:val="24"/>
                <w:lang w:val="en-US" w:eastAsia="zh-CN"/>
              </w:rPr>
              <w:t>-大理-昆明</w:t>
            </w:r>
          </w:p>
          <w:p w14:paraId="3EBB2FB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泸沽湖日出、摩梭家访、大理动车-昆明</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202696A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晚</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2D0B186C">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昆明</w:t>
            </w:r>
          </w:p>
        </w:tc>
      </w:tr>
      <w:tr w14:paraId="11408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577BC021">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11</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506C9A88">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昆明</w:t>
            </w:r>
            <w:r>
              <w:rPr>
                <w:rFonts w:hint="eastAsia" w:ascii="华文中宋" w:hAnsi="华文中宋" w:eastAsia="华文中宋" w:cs="华文中宋"/>
                <w:b/>
                <w:color w:val="000000"/>
                <w:kern w:val="24"/>
                <w:sz w:val="24"/>
                <w:szCs w:val="24"/>
                <w:lang w:val="en-US" w:eastAsia="zh-CN"/>
              </w:rPr>
              <w:t>-版纳</w:t>
            </w:r>
          </w:p>
          <w:p w14:paraId="697E3FA3">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动车-版纳、般若寺、傣乡水城、民族博物馆</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3CA009C5">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C0504D"/>
                <w:kern w:val="24"/>
                <w:sz w:val="24"/>
                <w:szCs w:val="24"/>
                <w:lang w:eastAsia="zh-CN"/>
              </w:rPr>
              <w:t>孔雀宴或手抓饭</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6E70401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西双版纳</w:t>
            </w:r>
          </w:p>
        </w:tc>
      </w:tr>
      <w:tr w14:paraId="7DA04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3F116BB7">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12</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406B05ED">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版纳</w:t>
            </w:r>
          </w:p>
          <w:p w14:paraId="6618E7A7">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万亩茶园、野象谷、花卉园</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C394487">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5F01F385">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西双版纳</w:t>
            </w:r>
          </w:p>
        </w:tc>
      </w:tr>
      <w:tr w14:paraId="3271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2BBBDFD6">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13</w:t>
            </w:r>
          </w:p>
        </w:tc>
        <w:tc>
          <w:tcPr>
            <w:tcW w:w="6195" w:type="dxa"/>
            <w:tcBorders>
              <w:top w:val="single" w:color="C0504D" w:sz="8" w:space="0"/>
              <w:left w:val="single" w:color="C0504D" w:sz="8" w:space="0"/>
              <w:bottom w:val="single" w:color="C0504D" w:sz="8" w:space="0"/>
              <w:right w:val="single" w:color="C0504D" w:sz="8" w:space="0"/>
            </w:tcBorders>
            <w:shd w:val="clear" w:color="auto" w:fill="E5B9B7"/>
            <w:noWrap w:val="0"/>
            <w:vAlign w:val="top"/>
          </w:tcPr>
          <w:p w14:paraId="0A8F37D8">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版纳</w:t>
            </w:r>
            <w:r>
              <w:rPr>
                <w:rFonts w:hint="eastAsia" w:ascii="华文中宋" w:hAnsi="华文中宋" w:eastAsia="华文中宋" w:cs="华文中宋"/>
                <w:b/>
                <w:color w:val="000000"/>
                <w:kern w:val="24"/>
                <w:sz w:val="24"/>
                <w:szCs w:val="24"/>
                <w:lang w:val="en-US" w:eastAsia="zh-CN"/>
              </w:rPr>
              <w:t>-昆明</w:t>
            </w:r>
          </w:p>
          <w:p w14:paraId="114F7F3D">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val="en-US" w:eastAsia="zh-CN"/>
              </w:rPr>
              <w:t>傣族文化村寨、原始森林公园、动车回昆明</w:t>
            </w:r>
          </w:p>
        </w:tc>
        <w:tc>
          <w:tcPr>
            <w:tcW w:w="2351"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406C5E97">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早</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中</w:t>
            </w:r>
            <w:r>
              <w:rPr>
                <w:rFonts w:hint="eastAsia" w:ascii="华文中宋" w:hAnsi="华文中宋" w:eastAsia="华文中宋" w:cs="华文中宋"/>
                <w:b/>
                <w:color w:val="000000"/>
                <w:kern w:val="24"/>
                <w:sz w:val="24"/>
                <w:szCs w:val="24"/>
                <w:lang w:val="en-US" w:eastAsia="zh-CN"/>
              </w:rPr>
              <w:t>/</w:t>
            </w:r>
            <w:r>
              <w:rPr>
                <w:rFonts w:hint="eastAsia" w:ascii="华文中宋" w:hAnsi="华文中宋" w:eastAsia="华文中宋" w:cs="华文中宋"/>
                <w:b/>
                <w:color w:val="000000"/>
                <w:kern w:val="24"/>
                <w:sz w:val="24"/>
                <w:szCs w:val="24"/>
                <w:lang w:eastAsia="zh-CN"/>
              </w:rPr>
              <w:t>晚</w:t>
            </w:r>
          </w:p>
        </w:tc>
        <w:tc>
          <w:tcPr>
            <w:tcW w:w="1284" w:type="dxa"/>
            <w:tcBorders>
              <w:top w:val="single" w:color="C0504D" w:sz="8" w:space="0"/>
              <w:left w:val="single" w:color="C0504D" w:sz="8" w:space="0"/>
              <w:bottom w:val="single" w:color="C0504D" w:sz="8" w:space="0"/>
              <w:right w:val="single" w:color="C0504D" w:sz="8" w:space="0"/>
            </w:tcBorders>
            <w:shd w:val="clear" w:color="auto" w:fill="E5B9B7"/>
            <w:noWrap w:val="0"/>
            <w:vAlign w:val="center"/>
          </w:tcPr>
          <w:p w14:paraId="4DCE92FE">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eastAsia="zh-CN"/>
              </w:rPr>
            </w:pPr>
            <w:r>
              <w:rPr>
                <w:rFonts w:hint="eastAsia" w:ascii="华文中宋" w:hAnsi="华文中宋" w:eastAsia="华文中宋" w:cs="华文中宋"/>
                <w:b/>
                <w:color w:val="000000"/>
                <w:kern w:val="24"/>
                <w:sz w:val="24"/>
                <w:szCs w:val="24"/>
                <w:lang w:eastAsia="zh-CN"/>
              </w:rPr>
              <w:t>昆明</w:t>
            </w:r>
          </w:p>
        </w:tc>
      </w:tr>
      <w:tr w14:paraId="55223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77A0D096">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rPr>
              <w:t>D</w:t>
            </w:r>
            <w:r>
              <w:rPr>
                <w:rFonts w:hint="eastAsia" w:ascii="华文中宋" w:hAnsi="华文中宋" w:eastAsia="华文中宋" w:cs="华文中宋"/>
                <w:b/>
                <w:color w:val="000000"/>
                <w:kern w:val="24"/>
                <w:sz w:val="24"/>
                <w:szCs w:val="24"/>
                <w:lang w:val="en-US" w:eastAsia="zh-CN"/>
              </w:rPr>
              <w:t>14</w:t>
            </w:r>
          </w:p>
        </w:tc>
        <w:tc>
          <w:tcPr>
            <w:tcW w:w="6195" w:type="dxa"/>
            <w:tcBorders>
              <w:top w:val="single" w:color="C0504D" w:sz="8" w:space="0"/>
              <w:left w:val="single" w:color="C0504D" w:sz="8" w:space="0"/>
              <w:bottom w:val="single" w:color="C0504D" w:sz="8" w:space="0"/>
              <w:right w:val="single" w:color="C0504D" w:sz="8" w:space="0"/>
            </w:tcBorders>
            <w:shd w:val="clear" w:color="auto" w:fill="FFFFFF"/>
            <w:noWrap w:val="0"/>
            <w:vAlign w:val="top"/>
          </w:tcPr>
          <w:p w14:paraId="467C278C">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lang w:val="en-US" w:eastAsia="zh-CN"/>
              </w:rPr>
            </w:pPr>
            <w:r>
              <w:rPr>
                <w:rFonts w:hint="eastAsia" w:ascii="华文中宋" w:hAnsi="华文中宋" w:eastAsia="华文中宋" w:cs="华文中宋"/>
                <w:b/>
                <w:color w:val="000000"/>
                <w:kern w:val="24"/>
                <w:sz w:val="24"/>
                <w:szCs w:val="24"/>
                <w:lang w:eastAsia="zh-CN"/>
              </w:rPr>
              <w:t>集散中心</w:t>
            </w:r>
            <w:r>
              <w:rPr>
                <w:rFonts w:hint="eastAsia" w:ascii="华文中宋" w:hAnsi="华文中宋" w:eastAsia="华文中宋" w:cs="华文中宋"/>
                <w:b/>
                <w:color w:val="000000"/>
                <w:kern w:val="24"/>
                <w:sz w:val="24"/>
                <w:szCs w:val="24"/>
                <w:lang w:val="en-US" w:eastAsia="zh-CN"/>
              </w:rPr>
              <w:t>-送机</w:t>
            </w:r>
          </w:p>
        </w:tc>
        <w:tc>
          <w:tcPr>
            <w:tcW w:w="2351"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66E576A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p>
        </w:tc>
        <w:tc>
          <w:tcPr>
            <w:tcW w:w="1284" w:type="dxa"/>
            <w:tcBorders>
              <w:top w:val="single" w:color="C0504D" w:sz="8" w:space="0"/>
              <w:left w:val="single" w:color="C0504D" w:sz="8" w:space="0"/>
              <w:bottom w:val="single" w:color="C0504D" w:sz="8" w:space="0"/>
              <w:right w:val="single" w:color="C0504D" w:sz="8" w:space="0"/>
            </w:tcBorders>
            <w:shd w:val="clear" w:color="auto" w:fill="FFFFFF"/>
            <w:noWrap w:val="0"/>
            <w:vAlign w:val="center"/>
          </w:tcPr>
          <w:p w14:paraId="1EADB0A4">
            <w:pPr>
              <w:keepNext w:val="0"/>
              <w:keepLines w:val="0"/>
              <w:pageBreakBefore w:val="0"/>
              <w:widowControl/>
              <w:tabs>
                <w:tab w:val="right" w:pos="10632"/>
              </w:tabs>
              <w:kinsoku/>
              <w:wordWrap/>
              <w:overflowPunct/>
              <w:topLinePunct w:val="0"/>
              <w:autoSpaceDE/>
              <w:autoSpaceDN/>
              <w:bidi w:val="0"/>
              <w:adjustRightInd/>
              <w:snapToGrid/>
              <w:spacing w:line="360" w:lineRule="exact"/>
              <w:jc w:val="center"/>
              <w:textAlignment w:val="auto"/>
              <w:rPr>
                <w:rFonts w:hint="eastAsia" w:ascii="华文中宋" w:hAnsi="华文中宋" w:eastAsia="华文中宋" w:cs="华文中宋"/>
                <w:b/>
                <w:color w:val="000000"/>
                <w:kern w:val="24"/>
                <w:sz w:val="24"/>
                <w:szCs w:val="24"/>
              </w:rPr>
            </w:pPr>
          </w:p>
        </w:tc>
      </w:tr>
    </w:tbl>
    <w:p w14:paraId="6EAB3F28">
      <w:pPr>
        <w:widowControl/>
        <w:tabs>
          <w:tab w:val="right" w:pos="10632"/>
        </w:tabs>
        <w:spacing w:line="0" w:lineRule="atLeast"/>
        <w:jc w:val="center"/>
        <w:rPr>
          <w:rFonts w:hint="eastAsia" w:ascii="华文中宋" w:hAnsi="华文中宋" w:eastAsia="华文中宋" w:cs="华文中宋"/>
          <w:b/>
          <w:bCs/>
          <w:color w:val="C0504D"/>
          <w:kern w:val="24"/>
          <w:sz w:val="44"/>
          <w:szCs w:val="44"/>
        </w:rPr>
      </w:pPr>
      <w:r>
        <w:rPr>
          <w:rFonts w:hint="eastAsia" w:ascii="华文中宋" w:hAnsi="华文中宋" w:eastAsia="华文中宋" w:cs="华文中宋"/>
          <w:b/>
          <w:bCs/>
          <w:color w:val="C0504D"/>
          <w:kern w:val="24"/>
          <w:sz w:val="44"/>
          <w:szCs w:val="44"/>
        </w:rPr>
        <w:t>详细行程安排</w:t>
      </w:r>
    </w:p>
    <w:tbl>
      <w:tblPr>
        <w:tblStyle w:val="8"/>
        <w:tblpPr w:leftFromText="180" w:rightFromText="180" w:vertAnchor="text" w:horzAnchor="page" w:tblpXSpec="center" w:tblpY="839"/>
        <w:tblOverlap w:val="never"/>
        <w:tblW w:w="10488" w:type="dxa"/>
        <w:jc w:val="center"/>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Layout w:type="fixed"/>
        <w:tblCellMar>
          <w:top w:w="0" w:type="dxa"/>
          <w:left w:w="108" w:type="dxa"/>
          <w:bottom w:w="0" w:type="dxa"/>
          <w:right w:w="108" w:type="dxa"/>
        </w:tblCellMar>
      </w:tblPr>
      <w:tblGrid>
        <w:gridCol w:w="786"/>
        <w:gridCol w:w="79"/>
        <w:gridCol w:w="988"/>
        <w:gridCol w:w="6379"/>
        <w:gridCol w:w="450"/>
        <w:gridCol w:w="523"/>
        <w:gridCol w:w="389"/>
        <w:gridCol w:w="894"/>
      </w:tblGrid>
      <w:tr w14:paraId="43379DF5">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83" w:hRule="atLeast"/>
          <w:jc w:val="center"/>
        </w:trPr>
        <w:tc>
          <w:tcPr>
            <w:tcW w:w="879" w:type="dxa"/>
            <w:gridSpan w:val="2"/>
            <w:vMerge w:val="restart"/>
            <w:tcBorders>
              <w:tl2br w:val="nil"/>
              <w:tr2bl w:val="nil"/>
            </w:tcBorders>
            <w:shd w:val="clear" w:color="auto" w:fill="C0504D"/>
            <w:noWrap w:val="0"/>
            <w:vAlign w:val="center"/>
          </w:tcPr>
          <w:p w14:paraId="5BF98FA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bCs/>
                <w:color w:val="FFFFFF"/>
                <w:sz w:val="28"/>
                <w:szCs w:val="28"/>
              </w:rPr>
              <w:t>D1</w:t>
            </w:r>
          </w:p>
        </w:tc>
        <w:tc>
          <w:tcPr>
            <w:tcW w:w="1004" w:type="dxa"/>
            <w:tcBorders>
              <w:tl2br w:val="nil"/>
              <w:tr2bl w:val="nil"/>
            </w:tcBorders>
            <w:shd w:val="clear" w:color="auto" w:fill="C0504D"/>
            <w:noWrap w:val="0"/>
            <w:vAlign w:val="center"/>
          </w:tcPr>
          <w:p w14:paraId="03A43EB9">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094A0B16">
            <w:pPr>
              <w:keepNext w:val="0"/>
              <w:keepLines w:val="0"/>
              <w:pageBreakBefore w:val="0"/>
              <w:kinsoku/>
              <w:wordWrap/>
              <w:topLinePunct w:val="0"/>
              <w:bidi w:val="0"/>
              <w:adjustRightInd/>
              <w:spacing w:line="560" w:lineRule="exact"/>
              <w:ind w:firstLine="1682" w:firstLineChars="600"/>
              <w:jc w:val="left"/>
              <w:textAlignment w:val="auto"/>
              <w:rPr>
                <w:rFonts w:hint="eastAsia" w:ascii="华文中宋" w:hAnsi="华文中宋" w:eastAsia="华文中宋" w:cs="华文中宋"/>
                <w:b/>
                <w:color w:val="FFFFFF"/>
                <w:sz w:val="28"/>
                <w:szCs w:val="28"/>
              </w:rPr>
            </w:pPr>
            <w:r>
              <w:rPr>
                <w:rFonts w:hint="eastAsia" w:ascii="华文中宋" w:hAnsi="华文中宋" w:eastAsia="华文中宋" w:cs="华文中宋"/>
                <w:b/>
                <w:color w:val="FFFFFF"/>
                <w:sz w:val="28"/>
                <w:szCs w:val="28"/>
                <w:lang w:val="en-US" w:eastAsia="zh-CN"/>
              </w:rPr>
              <w:t>各地乘机——</w:t>
            </w:r>
            <w:r>
              <w:rPr>
                <w:rFonts w:hint="eastAsia" w:ascii="华文中宋" w:hAnsi="华文中宋" w:eastAsia="华文中宋" w:cs="华文中宋"/>
                <w:b/>
                <w:color w:val="FFFFFF"/>
                <w:sz w:val="28"/>
                <w:szCs w:val="28"/>
              </w:rPr>
              <w:t>昆明接机</w:t>
            </w:r>
          </w:p>
        </w:tc>
      </w:tr>
      <w:tr w14:paraId="798403FB">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20" w:hRule="atLeast"/>
          <w:jc w:val="center"/>
        </w:trPr>
        <w:tc>
          <w:tcPr>
            <w:tcW w:w="879" w:type="dxa"/>
            <w:gridSpan w:val="2"/>
            <w:vMerge w:val="continue"/>
            <w:tcBorders>
              <w:tl2br w:val="nil"/>
              <w:tr2bl w:val="nil"/>
            </w:tcBorders>
            <w:shd w:val="clear" w:color="auto" w:fill="E5B9B7"/>
            <w:noWrap w:val="0"/>
            <w:vAlign w:val="center"/>
          </w:tcPr>
          <w:p w14:paraId="1480ACC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000000"/>
                <w:sz w:val="28"/>
                <w:szCs w:val="28"/>
              </w:rPr>
            </w:pPr>
          </w:p>
        </w:tc>
        <w:tc>
          <w:tcPr>
            <w:tcW w:w="1004" w:type="dxa"/>
            <w:tcBorders>
              <w:tl2br w:val="nil"/>
              <w:tr2bl w:val="nil"/>
            </w:tcBorders>
            <w:shd w:val="clear" w:color="auto" w:fill="FFFFFF" w:themeFill="background1"/>
            <w:noWrap w:val="0"/>
            <w:vAlign w:val="center"/>
          </w:tcPr>
          <w:p w14:paraId="365EC2A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6D36BE6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rPr>
            </w:pPr>
            <w:r>
              <w:rPr>
                <w:rFonts w:hint="eastAsia" w:ascii="华文中宋" w:hAnsi="华文中宋" w:eastAsia="华文中宋" w:cs="华文中宋"/>
                <w:b/>
                <w:color w:val="000000"/>
                <w:kern w:val="1"/>
                <w:sz w:val="28"/>
                <w:szCs w:val="28"/>
              </w:rPr>
              <w:t>无</w:t>
            </w:r>
          </w:p>
        </w:tc>
        <w:tc>
          <w:tcPr>
            <w:tcW w:w="925" w:type="dxa"/>
            <w:gridSpan w:val="2"/>
            <w:tcBorders>
              <w:tl2br w:val="nil"/>
              <w:tr2bl w:val="nil"/>
            </w:tcBorders>
            <w:shd w:val="clear" w:color="auto" w:fill="FFFFFF" w:themeFill="background1"/>
            <w:noWrap w:val="0"/>
            <w:vAlign w:val="center"/>
          </w:tcPr>
          <w:p w14:paraId="4D03FE2F">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酒店</w:t>
            </w:r>
          </w:p>
        </w:tc>
        <w:tc>
          <w:tcPr>
            <w:tcW w:w="907" w:type="dxa"/>
            <w:tcBorders>
              <w:tl2br w:val="nil"/>
              <w:tr2bl w:val="nil"/>
            </w:tcBorders>
            <w:shd w:val="clear" w:color="auto" w:fill="FFFFFF" w:themeFill="background1"/>
            <w:noWrap w:val="0"/>
            <w:vAlign w:val="center"/>
          </w:tcPr>
          <w:p w14:paraId="33AE3AF0">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kern w:val="1"/>
                <w:sz w:val="28"/>
                <w:szCs w:val="28"/>
                <w:lang w:eastAsia="zh-CN"/>
              </w:rPr>
            </w:pPr>
            <w:r>
              <w:rPr>
                <w:rFonts w:hint="eastAsia" w:ascii="华文中宋" w:hAnsi="华文中宋" w:eastAsia="华文中宋" w:cs="华文中宋"/>
                <w:b/>
                <w:color w:val="000000"/>
                <w:kern w:val="1"/>
                <w:sz w:val="28"/>
                <w:szCs w:val="28"/>
                <w:lang w:eastAsia="zh-CN"/>
              </w:rPr>
              <w:t>昆明</w:t>
            </w:r>
          </w:p>
        </w:tc>
      </w:tr>
      <w:tr w14:paraId="013EA37A">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90" w:hRule="atLeast"/>
          <w:jc w:val="center"/>
        </w:trPr>
        <w:tc>
          <w:tcPr>
            <w:tcW w:w="10678" w:type="dxa"/>
            <w:gridSpan w:val="8"/>
            <w:tcBorders>
              <w:tl2br w:val="nil"/>
              <w:tr2bl w:val="nil"/>
            </w:tcBorders>
            <w:shd w:val="clear" w:color="auto" w:fill="FFFFFF"/>
            <w:noWrap w:val="0"/>
            <w:vAlign w:val="center"/>
          </w:tcPr>
          <w:p w14:paraId="19B62381">
            <w:pPr>
              <w:pStyle w:val="11"/>
              <w:keepNext w:val="0"/>
              <w:keepLines w:val="0"/>
              <w:pageBreakBefore w:val="0"/>
              <w:kinsoku/>
              <w:wordWrap/>
              <w:topLinePunct w:val="0"/>
              <w:bidi w:val="0"/>
              <w:adjustRightInd/>
              <w:spacing w:before="90" w:line="560" w:lineRule="exact"/>
              <w:ind w:left="108" w:right="97" w:firstLine="480"/>
              <w:textAlignment w:val="auto"/>
              <w:rPr>
                <w:rFonts w:hint="eastAsia" w:ascii="华文中宋" w:hAnsi="华文中宋" w:eastAsia="华文中宋" w:cs="华文中宋"/>
                <w:b/>
                <w:color w:val="000000"/>
                <w:kern w:val="0"/>
                <w:sz w:val="28"/>
                <w:szCs w:val="28"/>
                <w:shd w:val="clear" w:color="auto" w:fill="FFFFFF"/>
              </w:rPr>
            </w:pPr>
            <w:r>
              <w:rPr>
                <w:rFonts w:hint="eastAsia" w:ascii="华文中宋" w:hAnsi="华文中宋" w:eastAsia="华文中宋" w:cs="华文中宋"/>
                <w:b w:val="0"/>
                <w:bCs/>
                <w:color w:val="000000"/>
                <w:spacing w:val="-2"/>
                <w:sz w:val="28"/>
                <w:szCs w:val="28"/>
              </w:rPr>
              <w:t>各地乘机至昆明长水国际机场，或乘火车至昆明，接机或火车后，安排入住酒店，在四季如春的高原城市昆明，享受蓝天白云及生活的闲暇。稍作休整之后，您可以自行前往品尝昆明美食（过桥米线等）。</w:t>
            </w:r>
          </w:p>
        </w:tc>
      </w:tr>
      <w:tr w14:paraId="65BCCC94">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17" w:hRule="atLeast"/>
          <w:jc w:val="center"/>
        </w:trPr>
        <w:tc>
          <w:tcPr>
            <w:tcW w:w="879" w:type="dxa"/>
            <w:gridSpan w:val="2"/>
            <w:vMerge w:val="restart"/>
            <w:tcBorders>
              <w:tl2br w:val="nil"/>
              <w:tr2bl w:val="nil"/>
            </w:tcBorders>
            <w:shd w:val="clear" w:color="auto" w:fill="C0504D"/>
            <w:noWrap w:val="0"/>
            <w:vAlign w:val="center"/>
          </w:tcPr>
          <w:p w14:paraId="75AC836D">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FFFFFF"/>
                <w:sz w:val="28"/>
                <w:szCs w:val="28"/>
              </w:rPr>
            </w:pPr>
            <w:r>
              <w:rPr>
                <w:rFonts w:hint="eastAsia" w:ascii="华文中宋" w:hAnsi="华文中宋" w:eastAsia="华文中宋" w:cs="华文中宋"/>
                <w:b/>
                <w:bCs/>
                <w:color w:val="FFFFFF"/>
                <w:sz w:val="28"/>
                <w:szCs w:val="28"/>
              </w:rPr>
              <w:t>D2</w:t>
            </w:r>
          </w:p>
        </w:tc>
        <w:tc>
          <w:tcPr>
            <w:tcW w:w="1004" w:type="dxa"/>
            <w:tcBorders>
              <w:tl2br w:val="nil"/>
              <w:tr2bl w:val="nil"/>
            </w:tcBorders>
            <w:shd w:val="clear" w:color="auto" w:fill="C0504D"/>
            <w:noWrap w:val="0"/>
            <w:vAlign w:val="center"/>
          </w:tcPr>
          <w:p w14:paraId="0D4D5B3F">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48406C59">
            <w:pPr>
              <w:keepNext w:val="0"/>
              <w:keepLines w:val="0"/>
              <w:pageBreakBefore w:val="0"/>
              <w:kinsoku/>
              <w:wordWrap/>
              <w:topLinePunct w:val="0"/>
              <w:bidi w:val="0"/>
              <w:adjustRightInd/>
              <w:spacing w:line="560" w:lineRule="exact"/>
              <w:ind w:firstLine="1682" w:firstLineChars="600"/>
              <w:jc w:val="both"/>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sz w:val="28"/>
                <w:szCs w:val="28"/>
                <w:lang w:val="en-US" w:eastAsia="zh-CN"/>
              </w:rPr>
              <w:t>理想邦-洱海游船-金梭岛-龙宫-大理古城、洋人街</w:t>
            </w:r>
          </w:p>
        </w:tc>
      </w:tr>
      <w:tr w14:paraId="443E79DC">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17" w:hRule="atLeast"/>
          <w:jc w:val="center"/>
        </w:trPr>
        <w:tc>
          <w:tcPr>
            <w:tcW w:w="879" w:type="dxa"/>
            <w:gridSpan w:val="2"/>
            <w:vMerge w:val="continue"/>
            <w:tcBorders>
              <w:tl2br w:val="nil"/>
              <w:tr2bl w:val="nil"/>
            </w:tcBorders>
            <w:shd w:val="clear" w:color="auto" w:fill="E5B9B7"/>
            <w:noWrap w:val="0"/>
            <w:vAlign w:val="center"/>
          </w:tcPr>
          <w:p w14:paraId="022C9C7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000000"/>
                <w:sz w:val="28"/>
                <w:szCs w:val="28"/>
              </w:rPr>
            </w:pPr>
          </w:p>
        </w:tc>
        <w:tc>
          <w:tcPr>
            <w:tcW w:w="1004" w:type="dxa"/>
            <w:tcBorders>
              <w:tl2br w:val="nil"/>
              <w:tr2bl w:val="nil"/>
            </w:tcBorders>
            <w:shd w:val="clear" w:color="auto" w:fill="FFFFFF" w:themeFill="background1"/>
            <w:noWrap w:val="0"/>
            <w:vAlign w:val="center"/>
          </w:tcPr>
          <w:p w14:paraId="1D07FD7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62EBD08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lang w:val="en-US" w:eastAsia="zh-CN"/>
              </w:rPr>
            </w:pPr>
            <w:r>
              <w:rPr>
                <w:rFonts w:hint="eastAsia" w:ascii="华文中宋" w:hAnsi="华文中宋" w:eastAsia="华文中宋" w:cs="华文中宋"/>
                <w:b/>
                <w:color w:val="000000"/>
                <w:kern w:val="1"/>
                <w:sz w:val="28"/>
                <w:szCs w:val="28"/>
                <w:lang w:val="en-US" w:eastAsia="zh-CN"/>
              </w:rPr>
              <w:t>酒店早餐      中餐：岛上团餐     晚餐：南涧跳菜</w:t>
            </w:r>
          </w:p>
        </w:tc>
        <w:tc>
          <w:tcPr>
            <w:tcW w:w="925" w:type="dxa"/>
            <w:gridSpan w:val="2"/>
            <w:tcBorders>
              <w:tl2br w:val="nil"/>
              <w:tr2bl w:val="nil"/>
            </w:tcBorders>
            <w:shd w:val="clear" w:color="auto" w:fill="FFFFFF" w:themeFill="background1"/>
            <w:noWrap w:val="0"/>
            <w:vAlign w:val="center"/>
          </w:tcPr>
          <w:p w14:paraId="31650F8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color w:val="000000"/>
                <w:sz w:val="28"/>
                <w:szCs w:val="28"/>
              </w:rPr>
            </w:pPr>
            <w:r>
              <w:rPr>
                <w:rFonts w:hint="eastAsia" w:ascii="华文中宋" w:hAnsi="华文中宋" w:eastAsia="华文中宋" w:cs="华文中宋"/>
                <w:b/>
                <w:color w:val="000000"/>
                <w:kern w:val="1"/>
                <w:sz w:val="28"/>
                <w:szCs w:val="28"/>
              </w:rPr>
              <w:t>酒店</w:t>
            </w:r>
          </w:p>
        </w:tc>
        <w:tc>
          <w:tcPr>
            <w:tcW w:w="907" w:type="dxa"/>
            <w:tcBorders>
              <w:tl2br w:val="nil"/>
              <w:tr2bl w:val="nil"/>
            </w:tcBorders>
            <w:shd w:val="clear" w:color="auto" w:fill="FFFFFF" w:themeFill="background1"/>
            <w:noWrap w:val="0"/>
            <w:vAlign w:val="center"/>
          </w:tcPr>
          <w:p w14:paraId="18C7730D">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color w:val="000000"/>
                <w:sz w:val="28"/>
                <w:szCs w:val="28"/>
                <w:lang w:val="en-US" w:eastAsia="zh-CN"/>
              </w:rPr>
            </w:pPr>
            <w:r>
              <w:rPr>
                <w:rFonts w:hint="eastAsia" w:ascii="华文中宋" w:hAnsi="华文中宋" w:eastAsia="华文中宋" w:cs="华文中宋"/>
                <w:b/>
                <w:color w:val="000000"/>
                <w:sz w:val="28"/>
                <w:szCs w:val="28"/>
                <w:lang w:val="en-US" w:eastAsia="zh-CN"/>
              </w:rPr>
              <w:t>大理</w:t>
            </w:r>
          </w:p>
        </w:tc>
      </w:tr>
      <w:tr w14:paraId="38EA3AE0">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417" w:hRule="atLeast"/>
          <w:jc w:val="center"/>
        </w:trPr>
        <w:tc>
          <w:tcPr>
            <w:tcW w:w="10678" w:type="dxa"/>
            <w:gridSpan w:val="8"/>
            <w:tcBorders>
              <w:tl2br w:val="nil"/>
              <w:tr2bl w:val="nil"/>
            </w:tcBorders>
            <w:shd w:val="clear" w:color="auto" w:fill="FFFFFF"/>
            <w:noWrap w:val="0"/>
            <w:vAlign w:val="center"/>
          </w:tcPr>
          <w:p w14:paraId="7EC5813C">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588F5B1B">
            <w:pPr>
              <w:pStyle w:val="11"/>
              <w:keepNext w:val="0"/>
              <w:keepLines w:val="0"/>
              <w:pageBreakBefore w:val="0"/>
              <w:kinsoku/>
              <w:wordWrap/>
              <w:overflowPunct/>
              <w:topLinePunct w:val="0"/>
              <w:autoSpaceDE w:val="0"/>
              <w:autoSpaceDN w:val="0"/>
              <w:bidi w:val="0"/>
              <w:adjustRightInd/>
              <w:snapToGrid/>
              <w:spacing w:before="49" w:line="560" w:lineRule="exact"/>
              <w:ind w:left="561" w:leftChars="0" w:right="81" w:hanging="561" w:hangingChars="200"/>
              <w:jc w:val="both"/>
              <w:textAlignment w:val="auto"/>
              <w:rPr>
                <w:rFonts w:hint="eastAsia" w:ascii="华文中宋" w:hAnsi="华文中宋" w:eastAsia="华文中宋" w:cs="华文中宋"/>
                <w:b w:val="0"/>
                <w:bCs/>
                <w:color w:val="000000"/>
                <w:spacing w:val="-2"/>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1"/>
                <w:sz w:val="28"/>
                <w:szCs w:val="28"/>
                <w:lang w:val="en-US" w:eastAsia="zh-CN"/>
              </w:rPr>
              <w:t>乘车前往大理，</w:t>
            </w:r>
            <w:r>
              <w:rPr>
                <w:rFonts w:hint="eastAsia" w:ascii="华文中宋" w:hAnsi="华文中宋" w:eastAsia="华文中宋" w:cs="华文中宋"/>
                <w:b w:val="0"/>
                <w:bCs/>
                <w:color w:val="000000"/>
                <w:spacing w:val="-2"/>
                <w:sz w:val="28"/>
                <w:szCs w:val="28"/>
              </w:rPr>
              <w:t>前往有中国圣托里尼之称的</w:t>
            </w:r>
            <w:r>
              <w:rPr>
                <w:rFonts w:hint="eastAsia" w:ascii="华文中宋" w:hAnsi="华文中宋" w:eastAsia="华文中宋" w:cs="华文中宋"/>
                <w:b/>
                <w:bCs w:val="0"/>
                <w:color w:val="C0504D"/>
                <w:spacing w:val="-2"/>
                <w:sz w:val="28"/>
                <w:szCs w:val="28"/>
              </w:rPr>
              <w:t>【理想邦】</w:t>
            </w:r>
            <w:r>
              <w:rPr>
                <w:rFonts w:hint="eastAsia" w:ascii="华文中宋" w:hAnsi="华文中宋" w:eastAsia="华文中宋" w:cs="华文中宋"/>
                <w:b w:val="0"/>
                <w:bCs/>
                <w:color w:val="C0504D"/>
                <w:spacing w:val="-2"/>
                <w:sz w:val="28"/>
                <w:szCs w:val="28"/>
              </w:rPr>
              <w:t>，</w:t>
            </w:r>
            <w:r>
              <w:rPr>
                <w:rFonts w:hint="eastAsia" w:ascii="华文中宋" w:hAnsi="华文中宋" w:eastAsia="华文中宋" w:cs="华文中宋"/>
                <w:b w:val="0"/>
                <w:bCs/>
                <w:color w:val="000000"/>
                <w:spacing w:val="-2"/>
                <w:sz w:val="28"/>
                <w:szCs w:val="28"/>
              </w:rPr>
              <w:t>在这里随手一拍都是大片，天空与海洋两者间一个个梦境，从这里开始，蓝色浪漫，白色纯净，温柔与风和白云一样恍惚，色彩柔软，伴随着蓝色调，深入内心静谧处，看久了似乎陷进画的浪漫世界，安静地声音，忘记一切。</w:t>
            </w:r>
          </w:p>
          <w:p w14:paraId="5077B01B">
            <w:pPr>
              <w:pStyle w:val="11"/>
              <w:keepNext w:val="0"/>
              <w:keepLines w:val="0"/>
              <w:pageBreakBefore w:val="0"/>
              <w:kinsoku/>
              <w:wordWrap/>
              <w:overflowPunct/>
              <w:topLinePunct w:val="0"/>
              <w:autoSpaceDE w:val="0"/>
              <w:autoSpaceDN w:val="0"/>
              <w:bidi w:val="0"/>
              <w:adjustRightInd/>
              <w:snapToGrid/>
              <w:spacing w:before="49" w:line="560" w:lineRule="exact"/>
              <w:ind w:left="280" w:leftChars="0" w:right="81" w:hanging="280" w:hangingChars="100"/>
              <w:jc w:val="both"/>
              <w:textAlignment w:val="auto"/>
              <w:rPr>
                <w:rFonts w:hint="eastAsia" w:ascii="华文中宋" w:hAnsi="华文中宋" w:eastAsia="华文中宋" w:cs="华文中宋"/>
                <w:b w:val="0"/>
                <w:bCs/>
                <w:color w:val="000000"/>
                <w:spacing w:val="-2"/>
                <w:sz w:val="28"/>
                <w:szCs w:val="28"/>
                <w:lang w:eastAsia="zh-CN"/>
              </w:rPr>
            </w:pPr>
            <w:r>
              <w:rPr>
                <w:rFonts w:hint="eastAsia" w:ascii="华文中宋" w:hAnsi="华文中宋" w:eastAsia="华文中宋" w:cs="华文中宋"/>
                <w:b/>
                <w:sz w:val="28"/>
                <w:szCs w:val="28"/>
              </w:rPr>
              <w:t>★</w:t>
            </w:r>
            <w:r>
              <w:rPr>
                <w:rFonts w:hint="eastAsia" w:ascii="华文中宋" w:hAnsi="华文中宋" w:eastAsia="华文中宋" w:cs="华文中宋"/>
                <w:b w:val="0"/>
                <w:bCs/>
                <w:color w:val="000000"/>
                <w:spacing w:val="-2"/>
                <w:sz w:val="28"/>
                <w:szCs w:val="28"/>
              </w:rPr>
              <w:t>乘坐</w:t>
            </w:r>
            <w:r>
              <w:rPr>
                <w:rFonts w:hint="eastAsia" w:ascii="华文中宋" w:hAnsi="华文中宋" w:eastAsia="华文中宋" w:cs="华文中宋"/>
                <w:b/>
                <w:bCs w:val="0"/>
                <w:color w:val="C0504D"/>
                <w:spacing w:val="-2"/>
                <w:sz w:val="28"/>
                <w:szCs w:val="28"/>
              </w:rPr>
              <w:t>【豪华双层游船】</w:t>
            </w:r>
            <w:r>
              <w:rPr>
                <w:rFonts w:hint="eastAsia" w:ascii="华文中宋" w:hAnsi="华文中宋" w:eastAsia="华文中宋" w:cs="华文中宋"/>
                <w:b w:val="0"/>
                <w:bCs/>
                <w:color w:val="000000"/>
                <w:spacing w:val="-2"/>
                <w:sz w:val="28"/>
                <w:szCs w:val="28"/>
              </w:rPr>
              <w:t>畅游洱海，海心360度美拍，登金梭岛古渔村游览，一线海景自由拍照</w:t>
            </w:r>
            <w:r>
              <w:rPr>
                <w:rFonts w:hint="eastAsia" w:ascii="华文中宋" w:hAnsi="华文中宋" w:eastAsia="华文中宋" w:cs="华文中宋"/>
                <w:b w:val="0"/>
                <w:bCs/>
                <w:color w:val="000000"/>
                <w:spacing w:val="-2"/>
                <w:sz w:val="28"/>
                <w:szCs w:val="28"/>
                <w:lang w:eastAsia="zh-CN"/>
              </w:rPr>
              <w:t>，内有</w:t>
            </w:r>
            <w:r>
              <w:rPr>
                <w:rFonts w:hint="eastAsia" w:ascii="华文中宋" w:hAnsi="华文中宋" w:eastAsia="华文中宋" w:cs="华文中宋"/>
                <w:b/>
                <w:bCs w:val="0"/>
                <w:color w:val="C0504D"/>
                <w:spacing w:val="-2"/>
                <w:sz w:val="28"/>
                <w:szCs w:val="28"/>
                <w:lang w:eastAsia="zh-CN"/>
              </w:rPr>
              <w:t>【龙宫】</w:t>
            </w:r>
            <w:r>
              <w:rPr>
                <w:rFonts w:hint="eastAsia" w:ascii="华文中宋" w:hAnsi="华文中宋" w:eastAsia="华文中宋" w:cs="华文中宋"/>
                <w:b w:val="0"/>
                <w:bCs/>
                <w:color w:val="000000"/>
                <w:spacing w:val="-2"/>
                <w:sz w:val="28"/>
                <w:szCs w:val="28"/>
                <w:lang w:eastAsia="zh-CN"/>
              </w:rPr>
              <w:t>景点，是天然地下溶洞，正所谓海中有岛，岛中有洞，洞中有景，美不胜收。龙宫内的</w:t>
            </w:r>
            <w:r>
              <w:rPr>
                <w:rFonts w:hint="eastAsia" w:ascii="华文中宋" w:hAnsi="华文中宋" w:eastAsia="华文中宋" w:cs="华文中宋"/>
                <w:b/>
                <w:bCs w:val="0"/>
                <w:color w:val="C0504D"/>
                <w:spacing w:val="-2"/>
                <w:sz w:val="28"/>
                <w:szCs w:val="28"/>
                <w:lang w:eastAsia="zh-CN"/>
              </w:rPr>
              <w:t>【魅力金梭之海菜花】</w:t>
            </w:r>
            <w:r>
              <w:rPr>
                <w:rFonts w:hint="eastAsia" w:ascii="华文中宋" w:hAnsi="华文中宋" w:eastAsia="华文中宋" w:cs="华文中宋"/>
                <w:b w:val="0"/>
                <w:bCs/>
                <w:color w:val="000000"/>
                <w:spacing w:val="-2"/>
                <w:sz w:val="28"/>
                <w:szCs w:val="28"/>
                <w:lang w:eastAsia="zh-CN"/>
              </w:rPr>
              <w:t>歌舞晚会，以及保护洱海、爱护环境，人与自然和谐共处的美好画卷。</w:t>
            </w:r>
          </w:p>
          <w:p w14:paraId="045E8ACE">
            <w:pPr>
              <w:keepNext w:val="0"/>
              <w:keepLines w:val="0"/>
              <w:pageBreakBefore w:val="0"/>
              <w:widowControl w:val="0"/>
              <w:kinsoku/>
              <w:wordWrap/>
              <w:overflowPunct/>
              <w:topLinePunct w:val="0"/>
              <w:autoSpaceDE w:val="0"/>
              <w:autoSpaceDN w:val="0"/>
              <w:bidi w:val="0"/>
              <w:adjustRightInd/>
              <w:snapToGrid/>
              <w:spacing w:line="560" w:lineRule="exact"/>
              <w:ind w:left="240" w:right="-27" w:rightChars="-13" w:hanging="280" w:hangingChars="100"/>
              <w:jc w:val="lef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val="en-US" w:eastAsia="zh-CN"/>
              </w:rPr>
              <w:t>夜游</w:t>
            </w:r>
            <w:r>
              <w:rPr>
                <w:rFonts w:hint="eastAsia" w:ascii="华文中宋" w:hAnsi="华文中宋" w:eastAsia="华文中宋" w:cs="华文中宋"/>
                <w:b/>
                <w:bCs w:val="0"/>
                <w:color w:val="C0504D"/>
                <w:spacing w:val="-4"/>
                <w:w w:val="100"/>
                <w:sz w:val="28"/>
                <w:szCs w:val="28"/>
              </w:rPr>
              <w:t>【大理古城、洋人街】</w:t>
            </w:r>
            <w:r>
              <w:rPr>
                <w:rFonts w:hint="eastAsia" w:ascii="华文中宋" w:hAnsi="华文中宋" w:eastAsia="华文中宋" w:cs="华文中宋"/>
                <w:b w:val="0"/>
                <w:bCs/>
                <w:color w:val="000000"/>
                <w:spacing w:val="-3"/>
                <w:w w:val="100"/>
                <w:sz w:val="28"/>
                <w:szCs w:val="28"/>
              </w:rPr>
              <w:t>，</w:t>
            </w:r>
            <w:r>
              <w:rPr>
                <w:rFonts w:hint="eastAsia" w:ascii="华文中宋" w:hAnsi="华文中宋" w:eastAsia="华文中宋" w:cs="华文中宋"/>
                <w:sz w:val="28"/>
                <w:szCs w:val="28"/>
              </w:rPr>
              <w:t>大理古城位于云南省西部，又名叶榆城、紫城。古城其历史可追溯至唐天宝年间，南诏王阁逻凤筑的羊苴咩城，为其新都。古城始建于明洪武十五年（1382年），占地面积3平方公里。大理为1982年2月8日国务院公布的中国首批24个历史文化名城之一。这里传承了1200多年的古南诏历史，“五华楼”、古老的城墙、四道城门以及旧时的巷道，无一不是南诏古国文明的历史缩影。</w:t>
            </w:r>
          </w:p>
          <w:p w14:paraId="1C4A757C">
            <w:pPr>
              <w:pStyle w:val="3"/>
              <w:rPr>
                <w:rFonts w:hint="eastAsia" w:ascii="华文中宋" w:hAnsi="华文中宋" w:eastAsia="华文中宋" w:cs="华文中宋"/>
                <w:color w:val="000000"/>
                <w:kern w:val="1"/>
                <w:sz w:val="28"/>
                <w:szCs w:val="28"/>
                <w:lang w:val="en-US" w:eastAsia="zh-CN"/>
              </w:rPr>
            </w:pPr>
            <w:r>
              <w:rPr>
                <w:rFonts w:hint="eastAsia" w:ascii="华文中宋" w:hAnsi="华文中宋" w:eastAsia="华文中宋" w:cs="华文中宋"/>
                <w:b/>
                <w:color w:val="000000" w:themeColor="text1"/>
                <w:w w:val="100"/>
                <w:sz w:val="28"/>
                <w:szCs w:val="28"/>
                <w:shd w:val="clear" w:fill="CFCECE" w:themeFill="background2" w:themeFillShade="E5"/>
                <w:lang w:val="en-US" w:eastAsia="zh-CN"/>
                <w14:textFill>
                  <w14:solidFill>
                    <w14:schemeClr w14:val="tx1"/>
                  </w14:solidFill>
                </w14:textFill>
              </w:rPr>
              <w:t>★晚餐享用</w:t>
            </w:r>
            <w:r>
              <w:rPr>
                <w:rFonts w:hint="eastAsia" w:ascii="华文中宋" w:hAnsi="华文中宋" w:eastAsia="华文中宋" w:cs="华文中宋"/>
                <w:b/>
                <w:color w:val="000000" w:themeColor="text1"/>
                <w:w w:val="100"/>
                <w:sz w:val="28"/>
                <w:szCs w:val="28"/>
                <w:shd w:val="clear" w:fill="CFCECE" w:themeFill="background2" w:themeFillShade="E5"/>
                <w14:textFill>
                  <w14:solidFill>
                    <w14:schemeClr w14:val="tx1"/>
                  </w14:solidFill>
                </w14:textFill>
              </w:rPr>
              <w:t>非遗名菜【南涧跳菜】特色美食</w:t>
            </w:r>
            <w:r>
              <w:rPr>
                <w:rFonts w:hint="eastAsia" w:ascii="华文中宋" w:hAnsi="华文中宋" w:eastAsia="华文中宋" w:cs="华文中宋"/>
                <w:b/>
                <w:color w:val="000000" w:themeColor="text1"/>
                <w:w w:val="100"/>
                <w:sz w:val="28"/>
                <w:szCs w:val="28"/>
                <w:shd w:val="clear" w:fill="CFCECE" w:themeFill="background2" w:themeFillShade="E5"/>
                <w:lang w:eastAsia="zh-CN"/>
                <w14:textFill>
                  <w14:solidFill>
                    <w14:schemeClr w14:val="tx1"/>
                  </w14:solidFill>
                </w14:textFill>
              </w:rPr>
              <w:t>，</w:t>
            </w:r>
            <w:r>
              <w:rPr>
                <w:rFonts w:hint="eastAsia" w:ascii="华文中宋" w:hAnsi="华文中宋" w:eastAsia="华文中宋" w:cs="华文中宋"/>
                <w:b w:val="0"/>
                <w:bCs/>
                <w:color w:val="000000"/>
                <w:spacing w:val="-2"/>
                <w:sz w:val="28"/>
                <w:szCs w:val="28"/>
                <w:lang w:val="en-US" w:eastAsia="zh-CN"/>
              </w:rPr>
              <w:t>晚餐后入住酒店休息。</w:t>
            </w:r>
          </w:p>
        </w:tc>
      </w:tr>
      <w:tr w14:paraId="637BBE58">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417" w:hRule="atLeast"/>
          <w:jc w:val="center"/>
        </w:trPr>
        <w:tc>
          <w:tcPr>
            <w:tcW w:w="879" w:type="dxa"/>
            <w:gridSpan w:val="2"/>
            <w:vMerge w:val="restart"/>
            <w:tcBorders>
              <w:tl2br w:val="nil"/>
              <w:tr2bl w:val="nil"/>
            </w:tcBorders>
            <w:shd w:val="clear" w:color="auto" w:fill="C0504D"/>
            <w:noWrap w:val="0"/>
            <w:vAlign w:val="center"/>
          </w:tcPr>
          <w:p w14:paraId="24278AC2">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FFFFFF"/>
                <w:sz w:val="28"/>
                <w:szCs w:val="28"/>
              </w:rPr>
            </w:pPr>
            <w:r>
              <w:rPr>
                <w:rFonts w:hint="eastAsia" w:ascii="华文中宋" w:hAnsi="华文中宋" w:eastAsia="华文中宋" w:cs="华文中宋"/>
                <w:b/>
                <w:bCs/>
                <w:color w:val="FFFFFF"/>
                <w:sz w:val="28"/>
                <w:szCs w:val="28"/>
              </w:rPr>
              <w:t>D3</w:t>
            </w:r>
          </w:p>
        </w:tc>
        <w:tc>
          <w:tcPr>
            <w:tcW w:w="1004" w:type="dxa"/>
            <w:tcBorders>
              <w:tl2br w:val="nil"/>
              <w:tr2bl w:val="nil"/>
            </w:tcBorders>
            <w:shd w:val="clear" w:color="auto" w:fill="C0504D"/>
            <w:noWrap w:val="0"/>
            <w:vAlign w:val="center"/>
          </w:tcPr>
          <w:p w14:paraId="535B8272">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689093AF">
            <w:pPr>
              <w:keepNext w:val="0"/>
              <w:keepLines w:val="0"/>
              <w:pageBreakBefore w:val="0"/>
              <w:kinsoku/>
              <w:wordWrap/>
              <w:topLinePunct w:val="0"/>
              <w:bidi w:val="0"/>
              <w:adjustRightInd/>
              <w:spacing w:line="560" w:lineRule="exact"/>
              <w:ind w:firstLine="280" w:firstLineChars="100"/>
              <w:jc w:val="both"/>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sz w:val="28"/>
                <w:szCs w:val="28"/>
                <w:lang w:val="en-US" w:eastAsia="zh-CN"/>
              </w:rPr>
              <w:t>大理-瑞丽-姐告国门-一寨两国-芒市-勐焕大金塔</w:t>
            </w:r>
            <w:r>
              <w:rPr>
                <w:rFonts w:hint="eastAsia" w:ascii="华文中宋" w:hAnsi="华文中宋" w:eastAsia="华文中宋" w:cs="华文中宋"/>
                <w:b/>
                <w:color w:val="FFFFFF"/>
                <w:sz w:val="28"/>
                <w:szCs w:val="28"/>
                <w:lang w:val="en-US" w:eastAsia="zh-CN"/>
              </w:rPr>
              <w:tab/>
            </w:r>
          </w:p>
        </w:tc>
      </w:tr>
      <w:tr w14:paraId="36AAB7E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17" w:hRule="atLeast"/>
          <w:jc w:val="center"/>
        </w:trPr>
        <w:tc>
          <w:tcPr>
            <w:tcW w:w="879" w:type="dxa"/>
            <w:gridSpan w:val="2"/>
            <w:vMerge w:val="continue"/>
            <w:tcBorders>
              <w:tl2br w:val="nil"/>
              <w:tr2bl w:val="nil"/>
            </w:tcBorders>
            <w:shd w:val="clear" w:color="auto" w:fill="E5B9B7"/>
            <w:noWrap w:val="0"/>
            <w:vAlign w:val="center"/>
          </w:tcPr>
          <w:p w14:paraId="358E75E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000000"/>
                <w:sz w:val="28"/>
                <w:szCs w:val="28"/>
              </w:rPr>
            </w:pPr>
          </w:p>
        </w:tc>
        <w:tc>
          <w:tcPr>
            <w:tcW w:w="1004" w:type="dxa"/>
            <w:tcBorders>
              <w:tl2br w:val="nil"/>
              <w:tr2bl w:val="nil"/>
            </w:tcBorders>
            <w:shd w:val="clear" w:color="auto" w:fill="FFFFFF" w:themeFill="background1"/>
            <w:noWrap w:val="0"/>
            <w:vAlign w:val="center"/>
          </w:tcPr>
          <w:p w14:paraId="064F4062">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68C014F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lang w:val="en-US"/>
              </w:rPr>
            </w:pPr>
            <w:r>
              <w:rPr>
                <w:rFonts w:hint="eastAsia" w:ascii="华文中宋" w:hAnsi="华文中宋" w:eastAsia="华文中宋" w:cs="华文中宋"/>
                <w:b/>
                <w:color w:val="000000"/>
                <w:kern w:val="1"/>
                <w:sz w:val="28"/>
                <w:szCs w:val="28"/>
                <w:lang w:val="en-US" w:eastAsia="zh-CN"/>
              </w:rPr>
              <w:t>酒店早餐     中餐：团队餐       晚餐：团队餐</w:t>
            </w:r>
          </w:p>
        </w:tc>
        <w:tc>
          <w:tcPr>
            <w:tcW w:w="925" w:type="dxa"/>
            <w:gridSpan w:val="2"/>
            <w:tcBorders>
              <w:tl2br w:val="nil"/>
              <w:tr2bl w:val="nil"/>
            </w:tcBorders>
            <w:shd w:val="clear" w:color="auto" w:fill="FFFFFF" w:themeFill="background1"/>
            <w:noWrap w:val="0"/>
            <w:vAlign w:val="center"/>
          </w:tcPr>
          <w:p w14:paraId="012DEC3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color w:val="000000"/>
                <w:sz w:val="28"/>
                <w:szCs w:val="28"/>
              </w:rPr>
            </w:pPr>
            <w:r>
              <w:rPr>
                <w:rFonts w:hint="eastAsia" w:ascii="华文中宋" w:hAnsi="华文中宋" w:eastAsia="华文中宋" w:cs="华文中宋"/>
                <w:b/>
                <w:color w:val="000000"/>
                <w:kern w:val="1"/>
                <w:sz w:val="28"/>
                <w:szCs w:val="28"/>
              </w:rPr>
              <w:t>酒店</w:t>
            </w:r>
          </w:p>
        </w:tc>
        <w:tc>
          <w:tcPr>
            <w:tcW w:w="907" w:type="dxa"/>
            <w:tcBorders>
              <w:tl2br w:val="nil"/>
              <w:tr2bl w:val="nil"/>
            </w:tcBorders>
            <w:shd w:val="clear" w:color="auto" w:fill="FFFFFF" w:themeFill="background1"/>
            <w:noWrap w:val="0"/>
            <w:vAlign w:val="center"/>
          </w:tcPr>
          <w:p w14:paraId="4FB35C7A">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color w:val="000000"/>
                <w:sz w:val="28"/>
                <w:szCs w:val="28"/>
                <w:lang w:val="en-US" w:eastAsia="zh-CN"/>
              </w:rPr>
            </w:pPr>
            <w:r>
              <w:rPr>
                <w:rFonts w:hint="eastAsia" w:ascii="华文中宋" w:hAnsi="华文中宋" w:eastAsia="华文中宋" w:cs="华文中宋"/>
                <w:b/>
                <w:color w:val="000000"/>
                <w:sz w:val="28"/>
                <w:szCs w:val="28"/>
                <w:lang w:val="en-US" w:eastAsia="zh-CN"/>
              </w:rPr>
              <w:t>芒市</w:t>
            </w:r>
          </w:p>
        </w:tc>
      </w:tr>
      <w:tr w14:paraId="6F88F2D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660" w:hRule="atLeast"/>
          <w:jc w:val="center"/>
        </w:trPr>
        <w:tc>
          <w:tcPr>
            <w:tcW w:w="10678" w:type="dxa"/>
            <w:gridSpan w:val="8"/>
            <w:tcBorders>
              <w:tl2br w:val="nil"/>
              <w:tr2bl w:val="nil"/>
            </w:tcBorders>
            <w:shd w:val="clear" w:color="auto" w:fill="FFFFFF"/>
            <w:noWrap w:val="0"/>
            <w:vAlign w:val="center"/>
          </w:tcPr>
          <w:p w14:paraId="1267FFFD">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4E96CCEA">
            <w:pPr>
              <w:keepNext w:val="0"/>
              <w:keepLines w:val="0"/>
              <w:pageBreakBefore w:val="0"/>
              <w:widowControl/>
              <w:kinsoku/>
              <w:wordWrap/>
              <w:overflowPunct/>
              <w:topLinePunct w:val="0"/>
              <w:autoSpaceDE/>
              <w:autoSpaceDN/>
              <w:bidi w:val="0"/>
              <w:adjustRightInd/>
              <w:snapToGrid/>
              <w:spacing w:line="560" w:lineRule="exact"/>
              <w:ind w:left="240" w:hanging="280" w:hangingChars="100"/>
              <w:textAlignment w:val="auto"/>
              <w:rPr>
                <w:rFonts w:hint="eastAsia" w:ascii="华文中宋" w:hAnsi="华文中宋" w:eastAsia="华文中宋" w:cs="华文中宋"/>
                <w:color w:val="000000"/>
                <w:kern w:val="2"/>
                <w:sz w:val="28"/>
                <w:szCs w:val="28"/>
                <w:lang w:val="en-US" w:eastAsia="zh-CN" w:bidi="ar-SA"/>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lang w:val="en-US" w:eastAsia="zh-CN"/>
              </w:rPr>
              <w:t>乘车</w:t>
            </w:r>
            <w:r>
              <w:rPr>
                <w:rFonts w:hint="eastAsia" w:ascii="华文中宋" w:hAnsi="华文中宋" w:eastAsia="华文中宋" w:cs="华文中宋"/>
                <w:spacing w:val="0"/>
                <w:w w:val="100"/>
                <w:sz w:val="28"/>
                <w:szCs w:val="28"/>
              </w:rPr>
              <w:t>前往</w:t>
            </w:r>
            <w:r>
              <w:rPr>
                <w:rFonts w:hint="eastAsia" w:ascii="华文中宋" w:hAnsi="华文中宋" w:eastAsia="华文中宋" w:cs="华文中宋"/>
                <w:spacing w:val="0"/>
                <w:w w:val="100"/>
                <w:sz w:val="28"/>
                <w:szCs w:val="28"/>
                <w:lang w:val="en-US" w:eastAsia="zh-CN"/>
              </w:rPr>
              <w:t>瑞丽，参观</w:t>
            </w:r>
            <w:r>
              <w:rPr>
                <w:rFonts w:hint="eastAsia" w:ascii="华文中宋" w:hAnsi="华文中宋" w:eastAsia="华文中宋" w:cs="华文中宋"/>
                <w:b/>
                <w:color w:val="C0504D"/>
                <w:spacing w:val="0"/>
                <w:w w:val="100"/>
                <w:sz w:val="28"/>
                <w:szCs w:val="28"/>
              </w:rPr>
              <w:t>【姐告国门口岸】</w:t>
            </w:r>
            <w:r>
              <w:rPr>
                <w:rFonts w:hint="eastAsia" w:ascii="华文中宋" w:hAnsi="华文中宋" w:eastAsia="华文中宋" w:cs="华文中宋"/>
                <w:spacing w:val="0"/>
                <w:w w:val="100"/>
                <w:sz w:val="28"/>
                <w:szCs w:val="28"/>
              </w:rPr>
              <w:t>，</w:t>
            </w:r>
            <w:r>
              <w:rPr>
                <w:rFonts w:hint="eastAsia" w:ascii="华文中宋" w:hAnsi="华文中宋" w:eastAsia="华文中宋" w:cs="华文中宋"/>
                <w:kern w:val="2"/>
                <w:sz w:val="28"/>
                <w:szCs w:val="28"/>
                <w:lang w:val="en-US" w:eastAsia="zh-CN" w:bidi="ar-SA"/>
              </w:rPr>
              <w:t>来到瑞丽当然要去庄严的国门看看，这里是开放之门，合作之窗，友谊之桥，聚居了大量的外国友人和少数民族同胞们，为这座边境国门增添了不少人间烟火气。“姐告”是傣族语言，含义为“古城”，指的就是瑞丽，姐告国门发展到今天也曾历经了四次历史变革，现在的新国门已经成为了每个来瑞丽的游客，都要参观的网红打卡场所。</w:t>
            </w:r>
          </w:p>
          <w:p w14:paraId="727D2468">
            <w:pPr>
              <w:pStyle w:val="11"/>
              <w:keepNext w:val="0"/>
              <w:keepLines w:val="0"/>
              <w:pageBreakBefore w:val="0"/>
              <w:kinsoku/>
              <w:wordWrap/>
              <w:overflowPunct/>
              <w:topLinePunct w:val="0"/>
              <w:autoSpaceDE w:val="0"/>
              <w:autoSpaceDN w:val="0"/>
              <w:bidi w:val="0"/>
              <w:adjustRightInd/>
              <w:snapToGrid/>
              <w:spacing w:before="2" w:line="560" w:lineRule="exact"/>
              <w:ind w:left="280" w:leftChars="0" w:hanging="280" w:hangingChars="100"/>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rPr>
              <w:t>游览</w:t>
            </w:r>
            <w:r>
              <w:rPr>
                <w:rFonts w:hint="eastAsia" w:ascii="华文中宋" w:hAnsi="华文中宋" w:eastAsia="华文中宋" w:cs="华文中宋"/>
                <w:b/>
                <w:color w:val="C0504D"/>
                <w:w w:val="100"/>
                <w:sz w:val="28"/>
                <w:szCs w:val="28"/>
              </w:rPr>
              <w:t>【一寨两国】</w:t>
            </w:r>
            <w:r>
              <w:rPr>
                <w:rFonts w:hint="eastAsia" w:ascii="华文中宋" w:hAnsi="华文中宋" w:eastAsia="华文中宋" w:cs="华文中宋"/>
                <w:w w:val="100"/>
                <w:sz w:val="28"/>
                <w:szCs w:val="28"/>
              </w:rPr>
              <w:t>，位于云南省德宏傣族景颇族自治州瑞丽市姐相乡顺哈村云井社，面积约208亩，是世界少有的边境人文地理景观，2021年12月31日被评定为国家4A级旅游景区。景区内有名的中缅边境71号界碑矗立寨中，以竹篱、村道、水沟、土埂组成的国界线从该寨中央蜿蜒划过，将整个村寨一分为二，中方一侧称为银井，缅方一侧称为芒秀，形成了“一个寨子分属两个国家”的独特景观。中国的瓜藤爬到缅甸的竹篱上去结瓜，缅甸的母鸡跑到中国居民家里生蛋便成了常有的事。</w:t>
            </w:r>
          </w:p>
          <w:p w14:paraId="09A378CD">
            <w:pPr>
              <w:pStyle w:val="11"/>
              <w:keepNext w:val="0"/>
              <w:keepLines w:val="0"/>
              <w:pageBreakBefore w:val="0"/>
              <w:kinsoku/>
              <w:wordWrap/>
              <w:overflowPunct/>
              <w:topLinePunct w:val="0"/>
              <w:autoSpaceDE w:val="0"/>
              <w:autoSpaceDN w:val="0"/>
              <w:bidi w:val="0"/>
              <w:adjustRightInd/>
              <w:snapToGrid/>
              <w:spacing w:before="7" w:line="560" w:lineRule="exact"/>
              <w:ind w:left="381" w:leftChars="48" w:right="28" w:hanging="280" w:hangingChars="100"/>
              <w:textAlignment w:val="auto"/>
              <w:rPr>
                <w:rFonts w:hint="eastAsia" w:ascii="华文中宋" w:hAnsi="华文中宋" w:eastAsia="华文中宋" w:cs="华文中宋"/>
                <w:sz w:val="28"/>
                <w:szCs w:val="28"/>
                <w:lang w:eastAsia="zh-CN"/>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val="en-US" w:eastAsia="zh-CN"/>
              </w:rPr>
              <w:t>乘车</w:t>
            </w:r>
            <w:r>
              <w:rPr>
                <w:rFonts w:hint="eastAsia" w:ascii="华文中宋" w:hAnsi="华文中宋" w:eastAsia="华文中宋" w:cs="华文中宋"/>
                <w:spacing w:val="-2"/>
                <w:sz w:val="28"/>
                <w:szCs w:val="28"/>
              </w:rPr>
              <w:t>前往芒市</w:t>
            </w:r>
            <w:r>
              <w:rPr>
                <w:rFonts w:hint="eastAsia" w:ascii="华文中宋" w:hAnsi="华文中宋" w:eastAsia="华文中宋" w:cs="华文中宋"/>
                <w:spacing w:val="-2"/>
                <w:sz w:val="28"/>
                <w:szCs w:val="28"/>
                <w:lang w:eastAsia="zh-CN"/>
              </w:rPr>
              <w:t>，</w:t>
            </w:r>
            <w:r>
              <w:rPr>
                <w:rFonts w:hint="eastAsia" w:ascii="华文中宋" w:hAnsi="华文中宋" w:eastAsia="华文中宋" w:cs="华文中宋"/>
                <w:spacing w:val="-4"/>
                <w:sz w:val="28"/>
                <w:szCs w:val="28"/>
              </w:rPr>
              <w:t>游览</w:t>
            </w:r>
            <w:r>
              <w:rPr>
                <w:rFonts w:hint="eastAsia" w:ascii="华文中宋" w:hAnsi="华文中宋" w:eastAsia="华文中宋" w:cs="华文中宋"/>
                <w:b/>
                <w:bCs/>
                <w:color w:val="C0504D"/>
                <w:spacing w:val="-4"/>
                <w:sz w:val="28"/>
                <w:szCs w:val="28"/>
                <w:lang w:eastAsia="zh-CN"/>
              </w:rPr>
              <w:t>【</w:t>
            </w:r>
            <w:r>
              <w:rPr>
                <w:rFonts w:hint="eastAsia" w:ascii="华文中宋" w:hAnsi="华文中宋" w:eastAsia="华文中宋" w:cs="华文中宋"/>
                <w:b/>
                <w:bCs/>
                <w:color w:val="C0504D"/>
                <w:spacing w:val="-4"/>
                <w:sz w:val="28"/>
                <w:szCs w:val="28"/>
              </w:rPr>
              <w:t>勐焕大金塔</w:t>
            </w:r>
            <w:r>
              <w:rPr>
                <w:rFonts w:hint="eastAsia" w:ascii="华文中宋" w:hAnsi="华文中宋" w:eastAsia="华文中宋" w:cs="华文中宋"/>
                <w:b/>
                <w:bCs/>
                <w:color w:val="C0504D"/>
                <w:spacing w:val="-4"/>
                <w:sz w:val="28"/>
                <w:szCs w:val="28"/>
                <w:lang w:eastAsia="zh-CN"/>
              </w:rPr>
              <w:t>】</w:t>
            </w:r>
            <w:r>
              <w:rPr>
                <w:rFonts w:hint="eastAsia" w:ascii="华文中宋" w:hAnsi="华文中宋" w:eastAsia="华文中宋" w:cs="华文中宋"/>
                <w:spacing w:val="-4"/>
                <w:sz w:val="28"/>
                <w:szCs w:val="28"/>
              </w:rPr>
              <w:t>座落在芒市东南部海拔一千零七十九点六米的雷崖让</w:t>
            </w:r>
            <w:r>
              <w:rPr>
                <w:rFonts w:hint="eastAsia" w:ascii="华文中宋" w:hAnsi="华文中宋" w:eastAsia="华文中宋" w:cs="华文中宋"/>
                <w:spacing w:val="-2"/>
                <w:sz w:val="28"/>
                <w:szCs w:val="28"/>
              </w:rPr>
              <w:t>山顶。自古以来是人们公认的佛教圣地之一</w:t>
            </w:r>
            <w:r>
              <w:rPr>
                <w:rFonts w:hint="eastAsia" w:ascii="华文中宋" w:hAnsi="华文中宋" w:eastAsia="华文中宋" w:cs="华文中宋"/>
                <w:spacing w:val="-2"/>
                <w:sz w:val="28"/>
                <w:szCs w:val="28"/>
                <w:lang w:eastAsia="zh-CN"/>
              </w:rPr>
              <w:t>、</w:t>
            </w:r>
            <w:r>
              <w:rPr>
                <w:rFonts w:hint="eastAsia" w:ascii="华文中宋" w:hAnsi="华文中宋" w:eastAsia="华文中宋" w:cs="华文中宋"/>
                <w:spacing w:val="-2"/>
                <w:sz w:val="28"/>
                <w:szCs w:val="28"/>
              </w:rPr>
              <w:t>亚洲第一空心佛塔</w:t>
            </w:r>
            <w:r>
              <w:rPr>
                <w:rFonts w:hint="eastAsia" w:ascii="华文中宋" w:hAnsi="华文中宋" w:eastAsia="华文中宋" w:cs="华文中宋"/>
                <w:sz w:val="28"/>
                <w:szCs w:val="28"/>
              </w:rPr>
              <w:t>。青山绿水间的"勐焕大金塔"金光灿灿，光彩夺目，雄伟壮观，更显神圣。是芒市标志性的建筑，也是生活在这里的傣族人民的</w:t>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HYPERLINK "https://baike.so.com/doc/6363562-6577201.html" \t "https://baike.so.com/doc/_blank"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圣地</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t>。大金塔属</w:t>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HYPERLINK "https://baike.so.com/doc/4440997-4649189.html" \t "https://baike.so.com/doc/_blank"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南亚</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t>傣王宫的</w:t>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HYPERLINK "https://baike.so.com/doc/2955430-3118049.html" \t "https://baike.so.com/doc/_blank"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建筑风格</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t>，有着深厚的民族文化内涵。与周边傣族村落和亚热带的大自然景色构成和谐统一的优美风光，传奇而迷离</w:t>
            </w:r>
            <w:r>
              <w:rPr>
                <w:rFonts w:hint="eastAsia" w:ascii="华文中宋" w:hAnsi="华文中宋" w:eastAsia="华文中宋" w:cs="华文中宋"/>
                <w:sz w:val="28"/>
                <w:szCs w:val="28"/>
                <w:lang w:eastAsia="zh-CN"/>
              </w:rPr>
              <w:t>。</w:t>
            </w:r>
          </w:p>
          <w:p w14:paraId="6F82D398">
            <w:pPr>
              <w:pStyle w:val="11"/>
              <w:keepNext w:val="0"/>
              <w:keepLines w:val="0"/>
              <w:pageBreakBefore w:val="0"/>
              <w:kinsoku/>
              <w:wordWrap/>
              <w:overflowPunct/>
              <w:topLinePunct w:val="0"/>
              <w:bidi w:val="0"/>
              <w:adjustRightInd/>
              <w:snapToGrid/>
              <w:spacing w:before="90" w:line="560" w:lineRule="exact"/>
              <w:ind w:right="97"/>
              <w:textAlignment w:val="auto"/>
              <w:rPr>
                <w:rFonts w:hint="eastAsia" w:ascii="华文中宋" w:hAnsi="华文中宋" w:eastAsia="华文中宋" w:cs="华文中宋"/>
                <w:b/>
                <w:color w:val="000000"/>
                <w:kern w:val="1"/>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rPr>
              <w:t>晚餐后</w:t>
            </w:r>
            <w:r>
              <w:rPr>
                <w:rFonts w:hint="eastAsia" w:ascii="华文中宋" w:hAnsi="华文中宋" w:eastAsia="华文中宋" w:cs="华文中宋"/>
                <w:spacing w:val="-2"/>
                <w:sz w:val="28"/>
                <w:szCs w:val="28"/>
                <w:lang w:eastAsia="zh-CN"/>
              </w:rPr>
              <w:t>，</w:t>
            </w:r>
            <w:r>
              <w:rPr>
                <w:rFonts w:hint="eastAsia" w:ascii="华文中宋" w:hAnsi="华文中宋" w:eastAsia="华文中宋" w:cs="华文中宋"/>
                <w:spacing w:val="-2"/>
                <w:sz w:val="28"/>
                <w:szCs w:val="28"/>
              </w:rPr>
              <w:t>入住酒店休息。</w:t>
            </w:r>
          </w:p>
        </w:tc>
      </w:tr>
      <w:tr w14:paraId="25638EA1">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17" w:hRule="atLeast"/>
          <w:jc w:val="center"/>
        </w:trPr>
        <w:tc>
          <w:tcPr>
            <w:tcW w:w="879" w:type="dxa"/>
            <w:gridSpan w:val="2"/>
            <w:vMerge w:val="restart"/>
            <w:tcBorders>
              <w:tl2br w:val="nil"/>
              <w:tr2bl w:val="nil"/>
            </w:tcBorders>
            <w:shd w:val="clear" w:color="auto" w:fill="C0504D"/>
            <w:noWrap w:val="0"/>
            <w:vAlign w:val="center"/>
          </w:tcPr>
          <w:p w14:paraId="0030DB2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bCs/>
                <w:color w:val="FFFFFF"/>
                <w:sz w:val="28"/>
                <w:szCs w:val="28"/>
              </w:rPr>
              <w:t>D4</w:t>
            </w:r>
          </w:p>
        </w:tc>
        <w:tc>
          <w:tcPr>
            <w:tcW w:w="1004" w:type="dxa"/>
            <w:tcBorders>
              <w:tl2br w:val="nil"/>
              <w:tr2bl w:val="nil"/>
            </w:tcBorders>
            <w:shd w:val="clear" w:color="auto" w:fill="C0504D"/>
            <w:noWrap w:val="0"/>
            <w:vAlign w:val="center"/>
          </w:tcPr>
          <w:p w14:paraId="2298C19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3BBD2C4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勐巴娜西珍奇园-热海景区-温泉SPA</w:t>
            </w:r>
          </w:p>
        </w:tc>
      </w:tr>
      <w:tr w14:paraId="22169BE6">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420" w:hRule="atLeast"/>
          <w:jc w:val="center"/>
        </w:trPr>
        <w:tc>
          <w:tcPr>
            <w:tcW w:w="879" w:type="dxa"/>
            <w:gridSpan w:val="2"/>
            <w:vMerge w:val="continue"/>
            <w:tcBorders>
              <w:tl2br w:val="nil"/>
              <w:tr2bl w:val="nil"/>
            </w:tcBorders>
            <w:shd w:val="clear" w:color="auto" w:fill="E5B9B7"/>
            <w:noWrap w:val="0"/>
            <w:vAlign w:val="center"/>
          </w:tcPr>
          <w:p w14:paraId="1549FE49">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000000"/>
                <w:sz w:val="28"/>
                <w:szCs w:val="28"/>
              </w:rPr>
            </w:pPr>
          </w:p>
        </w:tc>
        <w:tc>
          <w:tcPr>
            <w:tcW w:w="1004" w:type="dxa"/>
            <w:tcBorders>
              <w:tl2br w:val="nil"/>
              <w:tr2bl w:val="nil"/>
            </w:tcBorders>
            <w:shd w:val="clear" w:color="auto" w:fill="FFFFFF" w:themeFill="background1"/>
            <w:noWrap w:val="0"/>
            <w:vAlign w:val="center"/>
          </w:tcPr>
          <w:p w14:paraId="3A9137AE">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2DA5FFF7">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w:t>
            </w:r>
            <w:r>
              <w:rPr>
                <w:rFonts w:hint="eastAsia" w:ascii="华文中宋" w:hAnsi="华文中宋" w:eastAsia="华文中宋" w:cs="华文中宋"/>
                <w:b/>
                <w:bCs/>
                <w:color w:val="000000"/>
                <w:kern w:val="0"/>
                <w:sz w:val="28"/>
                <w:szCs w:val="28"/>
                <w:lang w:eastAsia="zh-CN"/>
              </w:rPr>
              <w:t>团队餐</w:t>
            </w:r>
            <w:r>
              <w:rPr>
                <w:rFonts w:hint="eastAsia" w:ascii="华文中宋" w:hAnsi="华文中宋" w:eastAsia="华文中宋" w:cs="华文中宋"/>
                <w:b/>
                <w:bCs/>
                <w:color w:val="000000"/>
                <w:sz w:val="28"/>
                <w:szCs w:val="28"/>
                <w:lang w:val="en-US" w:eastAsia="zh-CN"/>
              </w:rPr>
              <w:t xml:space="preserve">      晚餐：腾药宴</w:t>
            </w:r>
          </w:p>
        </w:tc>
        <w:tc>
          <w:tcPr>
            <w:tcW w:w="925" w:type="dxa"/>
            <w:gridSpan w:val="2"/>
            <w:tcBorders>
              <w:tl2br w:val="nil"/>
              <w:tr2bl w:val="nil"/>
            </w:tcBorders>
            <w:shd w:val="clear" w:color="auto" w:fill="FFFFFF" w:themeFill="background1"/>
            <w:noWrap w:val="0"/>
            <w:vAlign w:val="center"/>
          </w:tcPr>
          <w:p w14:paraId="51DCBABC">
            <w:pPr>
              <w:keepNext w:val="0"/>
              <w:keepLines w:val="0"/>
              <w:pageBreakBefore w:val="0"/>
              <w:kinsoku/>
              <w:wordWrap/>
              <w:topLinePunct w:val="0"/>
              <w:bidi w:val="0"/>
              <w:adjustRightInd/>
              <w:spacing w:line="560" w:lineRule="exact"/>
              <w:jc w:val="center"/>
              <w:textAlignment w:val="auto"/>
              <w:rPr>
                <w:rFonts w:hint="default"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6F34E8F7">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腾冲</w:t>
            </w:r>
          </w:p>
        </w:tc>
      </w:tr>
      <w:tr w14:paraId="1062528C">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736" w:hRule="atLeast"/>
          <w:jc w:val="center"/>
        </w:trPr>
        <w:tc>
          <w:tcPr>
            <w:tcW w:w="10678" w:type="dxa"/>
            <w:gridSpan w:val="8"/>
            <w:tcBorders>
              <w:tl2br w:val="nil"/>
              <w:tr2bl w:val="nil"/>
            </w:tcBorders>
            <w:shd w:val="clear" w:color="auto" w:fill="FFFFFF"/>
            <w:noWrap w:val="0"/>
            <w:vAlign w:val="center"/>
          </w:tcPr>
          <w:p w14:paraId="58F48EEF">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39F3743D">
            <w:pPr>
              <w:pStyle w:val="11"/>
              <w:keepNext w:val="0"/>
              <w:keepLines w:val="0"/>
              <w:pageBreakBefore w:val="0"/>
              <w:kinsoku/>
              <w:wordWrap/>
              <w:overflowPunct/>
              <w:topLinePunct w:val="0"/>
              <w:autoSpaceDE w:val="0"/>
              <w:autoSpaceDN w:val="0"/>
              <w:bidi w:val="0"/>
              <w:adjustRightInd/>
              <w:snapToGrid/>
              <w:spacing w:before="3" w:line="560" w:lineRule="exact"/>
              <w:ind w:left="280" w:leftChars="0" w:right="96" w:hanging="280" w:hangingChars="100"/>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rPr>
              <w:t>游览</w:t>
            </w:r>
            <w:r>
              <w:rPr>
                <w:rFonts w:hint="eastAsia" w:ascii="华文中宋" w:hAnsi="华文中宋" w:eastAsia="华文中宋" w:cs="华文中宋"/>
                <w:b/>
                <w:color w:val="C0504D"/>
                <w:spacing w:val="-2"/>
                <w:sz w:val="28"/>
                <w:szCs w:val="28"/>
              </w:rPr>
              <w:t>【勐巴那西珍奇园】</w:t>
            </w:r>
            <w:r>
              <w:rPr>
                <w:rFonts w:hint="eastAsia" w:ascii="华文中宋" w:hAnsi="华文中宋" w:eastAsia="华文中宋" w:cs="华文中宋"/>
                <w:color w:val="C0504D"/>
                <w:spacing w:val="-2"/>
                <w:sz w:val="28"/>
                <w:szCs w:val="28"/>
              </w:rPr>
              <w:t>，</w:t>
            </w:r>
            <w:r>
              <w:rPr>
                <w:rFonts w:hint="eastAsia" w:ascii="华文中宋" w:hAnsi="华文中宋" w:eastAsia="华文中宋" w:cs="华文中宋"/>
                <w:spacing w:val="-2"/>
                <w:sz w:val="28"/>
                <w:szCs w:val="28"/>
              </w:rPr>
              <w:t>“勐巴娜西”有奇特、美丽、富饶的意思国</w:t>
            </w:r>
            <w:r>
              <w:rPr>
                <w:rFonts w:hint="eastAsia" w:ascii="华文中宋" w:hAnsi="华文中宋" w:eastAsia="华文中宋" w:cs="华文中宋"/>
                <w:spacing w:val="-11"/>
                <w:sz w:val="28"/>
                <w:szCs w:val="28"/>
              </w:rPr>
              <w:t xml:space="preserve">家 </w:t>
            </w:r>
            <w:r>
              <w:rPr>
                <w:rFonts w:hint="eastAsia" w:ascii="华文中宋" w:hAnsi="华文中宋" w:eastAsia="华文中宋" w:cs="华文中宋"/>
                <w:sz w:val="28"/>
                <w:szCs w:val="28"/>
              </w:rPr>
              <w:t>AAAA</w:t>
            </w:r>
            <w:r>
              <w:rPr>
                <w:rFonts w:hint="eastAsia" w:ascii="华文中宋" w:hAnsi="华文中宋" w:eastAsia="华文中宋" w:cs="华文中宋"/>
                <w:spacing w:val="-5"/>
                <w:sz w:val="28"/>
                <w:szCs w:val="28"/>
              </w:rPr>
              <w:t xml:space="preserve"> 级景区，汇集了全国少见的大量古树名木和世界罕见的硅化木玉石。其特色是:</w:t>
            </w:r>
            <w:r>
              <w:rPr>
                <w:rFonts w:hint="eastAsia" w:ascii="华文中宋" w:hAnsi="华文中宋" w:eastAsia="华文中宋" w:cs="华文中宋"/>
                <w:sz w:val="28"/>
                <w:szCs w:val="28"/>
              </w:rPr>
              <w:t xml:space="preserve"> </w:t>
            </w:r>
            <w:r>
              <w:rPr>
                <w:rFonts w:hint="eastAsia" w:ascii="华文中宋" w:hAnsi="华文中宋" w:eastAsia="华文中宋" w:cs="华文中宋"/>
                <w:spacing w:val="-2"/>
                <w:sz w:val="28"/>
                <w:szCs w:val="28"/>
              </w:rPr>
              <w:t>稀、奇、古、怪，堪称精品荟萃的旅游亮点、亚热带植物基因宝库。现已建成具有古朴、自然、珍奇特色的高品位景点，是全国罕见的生态园林。</w:t>
            </w:r>
          </w:p>
          <w:p w14:paraId="1315FFBF">
            <w:pPr>
              <w:pStyle w:val="11"/>
              <w:keepNext w:val="0"/>
              <w:keepLines w:val="0"/>
              <w:pageBreakBefore w:val="0"/>
              <w:widowControl w:val="0"/>
              <w:kinsoku/>
              <w:wordWrap/>
              <w:overflowPunct/>
              <w:topLinePunct w:val="0"/>
              <w:autoSpaceDE w:val="0"/>
              <w:autoSpaceDN w:val="0"/>
              <w:bidi w:val="0"/>
              <w:adjustRightInd/>
              <w:snapToGrid/>
              <w:spacing w:before="3" w:line="560" w:lineRule="exact"/>
              <w:ind w:left="280" w:leftChars="0" w:right="23" w:hanging="280" w:hangingChars="100"/>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val="en-US" w:eastAsia="zh-CN"/>
              </w:rPr>
              <w:t>乘车前往腾冲，</w:t>
            </w:r>
            <w:r>
              <w:rPr>
                <w:rFonts w:hint="eastAsia" w:ascii="华文中宋" w:hAnsi="华文中宋" w:eastAsia="华文中宋" w:cs="华文中宋"/>
                <w:sz w:val="28"/>
                <w:szCs w:val="28"/>
              </w:rPr>
              <w:t>游览</w:t>
            </w:r>
            <w:r>
              <w:rPr>
                <w:rFonts w:hint="eastAsia" w:ascii="华文中宋" w:hAnsi="华文中宋" w:eastAsia="华文中宋" w:cs="华文中宋"/>
                <w:b/>
                <w:color w:val="C0504D"/>
                <w:sz w:val="28"/>
                <w:szCs w:val="28"/>
              </w:rPr>
              <w:t>【热海景区】</w:t>
            </w:r>
            <w:r>
              <w:rPr>
                <w:rFonts w:hint="eastAsia" w:ascii="华文中宋" w:hAnsi="华文中宋" w:eastAsia="华文中宋" w:cs="华文中宋"/>
                <w:sz w:val="28"/>
                <w:szCs w:val="28"/>
              </w:rPr>
              <w:t>踏进景区，吸引人的是“热海大滚锅”，这是一个圆形温泉池，水温约96度，断不可贸然入水，看看就好。池边有当地人售卖用大滚锅煮出来的鸡蛋，用稻草串成一串，一般5元一只，可以尝尝。沿着景区内的环形步道慢慢前行，沿途会看到超多热气喷涌的泉眼，怀胎井、眼镜泉、珍珠泉、鼓鸣泉、狮子头、蛤蟆嘴……无不形态各异，泉如其名。值得注意的是：泉水热度很高，切记不要随便触碰，以免烫伤。</w:t>
            </w:r>
          </w:p>
          <w:p w14:paraId="29936D5B">
            <w:pPr>
              <w:pStyle w:val="11"/>
              <w:keepNext w:val="0"/>
              <w:keepLines w:val="0"/>
              <w:pageBreakBefore w:val="0"/>
              <w:widowControl w:val="0"/>
              <w:kinsoku/>
              <w:wordWrap/>
              <w:overflowPunct/>
              <w:topLinePunct w:val="0"/>
              <w:autoSpaceDE w:val="0"/>
              <w:autoSpaceDN w:val="0"/>
              <w:bidi w:val="0"/>
              <w:adjustRightInd/>
              <w:snapToGrid/>
              <w:spacing w:before="3" w:line="560" w:lineRule="exact"/>
              <w:ind w:left="280" w:leftChars="0" w:right="23" w:hanging="280" w:hangingChars="100"/>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lang w:eastAsia="zh-CN"/>
              </w:rPr>
              <w:t>赠送享受</w:t>
            </w:r>
            <w:r>
              <w:rPr>
                <w:rFonts w:hint="eastAsia" w:ascii="华文中宋" w:hAnsi="华文中宋" w:eastAsia="华文中宋" w:cs="华文中宋"/>
                <w:b/>
                <w:color w:val="C0504D"/>
                <w:sz w:val="28"/>
                <w:szCs w:val="28"/>
                <w:lang w:eastAsia="zh-CN"/>
              </w:rPr>
              <w:t>【温泉SPA】</w:t>
            </w:r>
            <w:r>
              <w:rPr>
                <w:rFonts w:hint="eastAsia" w:ascii="华文中宋" w:hAnsi="华文中宋" w:eastAsia="华文中宋" w:cs="华文中宋"/>
                <w:color w:val="C0504D"/>
                <w:sz w:val="28"/>
                <w:szCs w:val="28"/>
                <w:lang w:eastAsia="zh-CN"/>
              </w:rPr>
              <w:t>（</w:t>
            </w:r>
            <w:r>
              <w:rPr>
                <w:rFonts w:hint="eastAsia" w:ascii="华文中宋" w:hAnsi="华文中宋" w:eastAsia="华文中宋" w:cs="华文中宋"/>
                <w:sz w:val="28"/>
                <w:szCs w:val="28"/>
                <w:lang w:eastAsia="zh-CN"/>
              </w:rPr>
              <w:t>请自备泳衣）；腾冲温泉水富含硅酸及多种微量元素，对风湿病、关节炎及皮肤病有较好疗效，一直是当地人洗浴强身的温泉灵汤。后入住酒店休息</w:t>
            </w:r>
          </w:p>
          <w:p w14:paraId="5FFE7724">
            <w:pPr>
              <w:keepNext w:val="0"/>
              <w:keepLines w:val="0"/>
              <w:pageBreakBefore w:val="0"/>
              <w:kinsoku/>
              <w:wordWrap/>
              <w:overflowPunct/>
              <w:topLinePunct w:val="0"/>
              <w:autoSpaceDE/>
              <w:autoSpaceDN/>
              <w:bidi w:val="0"/>
              <w:adjustRightInd/>
              <w:spacing w:line="560" w:lineRule="exact"/>
              <w:ind w:right="-435" w:rightChars="-207"/>
              <w:textAlignment w:val="auto"/>
              <w:rPr>
                <w:rFonts w:hint="eastAsia" w:ascii="华文中宋" w:hAnsi="华文中宋" w:eastAsia="华文中宋" w:cs="华文中宋"/>
                <w:color w:val="000000"/>
                <w:sz w:val="28"/>
                <w:szCs w:val="28"/>
              </w:rPr>
            </w:pPr>
            <w:r>
              <w:rPr>
                <w:rFonts w:hint="eastAsia" w:ascii="华文中宋" w:hAnsi="华文中宋" w:eastAsia="华文中宋" w:cs="华文中宋"/>
                <w:b/>
                <w:color w:val="000000" w:themeColor="text1"/>
                <w:w w:val="100"/>
                <w:sz w:val="28"/>
                <w:szCs w:val="28"/>
                <w:shd w:val="clear" w:fill="CFCECE" w:themeFill="background2" w:themeFillShade="E5"/>
                <w:lang w:val="en-US" w:eastAsia="zh-CN"/>
                <w14:textFill>
                  <w14:solidFill>
                    <w14:schemeClr w14:val="tx1"/>
                  </w14:solidFill>
                </w14:textFill>
              </w:rPr>
              <w:t>★晚餐品尝【腾药宴】；</w:t>
            </w:r>
            <w:r>
              <w:rPr>
                <w:rFonts w:hint="eastAsia" w:ascii="华文中宋" w:hAnsi="华文中宋" w:eastAsia="华文中宋" w:cs="华文中宋"/>
                <w:w w:val="100"/>
                <w:sz w:val="28"/>
                <w:szCs w:val="28"/>
                <w:lang w:val="en-US" w:eastAsia="zh-CN"/>
              </w:rPr>
              <w:t>结</w:t>
            </w:r>
            <w:r>
              <w:rPr>
                <w:rFonts w:hint="eastAsia" w:ascii="华文中宋" w:hAnsi="华文中宋" w:eastAsia="华文中宋" w:cs="华文中宋"/>
                <w:w w:val="100"/>
                <w:sz w:val="28"/>
                <w:szCs w:val="28"/>
              </w:rPr>
              <w:t>束后入住酒店休息</w:t>
            </w:r>
            <w:r>
              <w:rPr>
                <w:rFonts w:hint="eastAsia" w:ascii="华文中宋" w:hAnsi="华文中宋" w:eastAsia="华文中宋" w:cs="华文中宋"/>
                <w:spacing w:val="-10"/>
                <w:w w:val="100"/>
                <w:sz w:val="28"/>
                <w:szCs w:val="28"/>
              </w:rPr>
              <w:t>。</w:t>
            </w:r>
          </w:p>
        </w:tc>
      </w:tr>
      <w:tr w14:paraId="1BD08CB5">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652" w:hRule="atLeast"/>
          <w:jc w:val="center"/>
        </w:trPr>
        <w:tc>
          <w:tcPr>
            <w:tcW w:w="879" w:type="dxa"/>
            <w:gridSpan w:val="2"/>
            <w:vMerge w:val="restart"/>
            <w:tcBorders>
              <w:tl2br w:val="nil"/>
              <w:tr2bl w:val="nil"/>
            </w:tcBorders>
            <w:shd w:val="clear" w:color="auto" w:fill="C0504D"/>
            <w:noWrap w:val="0"/>
            <w:vAlign w:val="center"/>
          </w:tcPr>
          <w:p w14:paraId="74A7736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D5</w:t>
            </w:r>
          </w:p>
        </w:tc>
        <w:tc>
          <w:tcPr>
            <w:tcW w:w="1004" w:type="dxa"/>
            <w:tcBorders>
              <w:tl2br w:val="nil"/>
              <w:tr2bl w:val="nil"/>
            </w:tcBorders>
            <w:shd w:val="clear" w:color="auto" w:fill="C0504D"/>
            <w:noWrap w:val="0"/>
            <w:vAlign w:val="center"/>
          </w:tcPr>
          <w:p w14:paraId="7BDA9F8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13CFBB10">
            <w:pPr>
              <w:keepNext w:val="0"/>
              <w:keepLines w:val="0"/>
              <w:pageBreakBefore w:val="0"/>
              <w:kinsoku/>
              <w:wordWrap/>
              <w:topLinePunct w:val="0"/>
              <w:bidi w:val="0"/>
              <w:adjustRightInd/>
              <w:spacing w:line="560" w:lineRule="exact"/>
              <w:ind w:firstLine="280" w:firstLineChars="100"/>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国殇墓园-滇西抗战纪念馆-龙江大桥</w:t>
            </w:r>
          </w:p>
        </w:tc>
      </w:tr>
      <w:tr w14:paraId="005FE0D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6B9335DE">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214B01B8">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1318C2D0">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中餐：火瓢牛肉       晚餐：团队餐</w:t>
            </w:r>
          </w:p>
        </w:tc>
        <w:tc>
          <w:tcPr>
            <w:tcW w:w="925" w:type="dxa"/>
            <w:gridSpan w:val="2"/>
            <w:tcBorders>
              <w:tl2br w:val="nil"/>
              <w:tr2bl w:val="nil"/>
            </w:tcBorders>
            <w:shd w:val="clear" w:color="auto" w:fill="FFFFFF" w:themeFill="background1"/>
            <w:noWrap w:val="0"/>
            <w:vAlign w:val="center"/>
          </w:tcPr>
          <w:p w14:paraId="644E2D8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0B5427A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大理</w:t>
            </w:r>
          </w:p>
        </w:tc>
      </w:tr>
      <w:tr w14:paraId="2AB4826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08F28848">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16236688">
            <w:pPr>
              <w:pStyle w:val="11"/>
              <w:keepNext w:val="0"/>
              <w:keepLines w:val="0"/>
              <w:pageBreakBefore w:val="0"/>
              <w:kinsoku/>
              <w:wordWrap/>
              <w:overflowPunct/>
              <w:topLinePunct w:val="0"/>
              <w:autoSpaceDE w:val="0"/>
              <w:autoSpaceDN w:val="0"/>
              <w:bidi w:val="0"/>
              <w:adjustRightInd/>
              <w:snapToGrid/>
              <w:spacing w:before="2" w:line="560" w:lineRule="exact"/>
              <w:ind w:left="280" w:leftChars="0" w:hanging="280" w:hangingChars="100"/>
              <w:textAlignment w:val="auto"/>
              <w:rPr>
                <w:rFonts w:hint="eastAsia" w:ascii="华文中宋" w:hAnsi="华文中宋" w:eastAsia="华文中宋" w:cs="华文中宋"/>
                <w:bCs/>
                <w:color w:val="000000"/>
                <w:kern w:val="2"/>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rPr>
              <w:t>参观</w:t>
            </w:r>
            <w:r>
              <w:rPr>
                <w:rFonts w:hint="eastAsia" w:ascii="华文中宋" w:hAnsi="华文中宋" w:eastAsia="华文中宋" w:cs="华文中宋"/>
                <w:b/>
                <w:color w:val="C81D31" w:themeColor="accent6" w:themeShade="BF"/>
                <w:spacing w:val="-2"/>
                <w:sz w:val="28"/>
                <w:szCs w:val="28"/>
              </w:rPr>
              <w:t>【国殇墓园】</w:t>
            </w:r>
            <w:r>
              <w:rPr>
                <w:rFonts w:hint="eastAsia" w:ascii="华文中宋" w:hAnsi="华文中宋" w:eastAsia="华文中宋" w:cs="华文中宋"/>
                <w:b/>
                <w:color w:val="C81D31" w:themeColor="accent6" w:themeShade="BF"/>
                <w:spacing w:val="-2"/>
                <w:sz w:val="28"/>
                <w:szCs w:val="28"/>
                <w:lang w:eastAsia="zh-CN"/>
              </w:rPr>
              <w:t>、</w:t>
            </w:r>
            <w:r>
              <w:rPr>
                <w:rFonts w:hint="eastAsia" w:ascii="华文中宋" w:hAnsi="华文中宋" w:eastAsia="华文中宋" w:cs="华文中宋"/>
                <w:b/>
                <w:bCs/>
                <w:color w:val="C81D31" w:themeColor="accent6" w:themeShade="BF"/>
                <w:kern w:val="0"/>
                <w:sz w:val="28"/>
                <w:szCs w:val="28"/>
                <w:lang w:val="en-US" w:eastAsia="zh-CN" w:bidi="ar"/>
              </w:rPr>
              <w:t>【滇西抗战纪念馆】</w:t>
            </w:r>
            <w:r>
              <w:rPr>
                <w:rFonts w:hint="eastAsia" w:ascii="华文中宋" w:hAnsi="华文中宋" w:eastAsia="华文中宋" w:cs="华文中宋"/>
                <w:b/>
                <w:bCs/>
                <w:color w:val="000000"/>
                <w:kern w:val="0"/>
                <w:sz w:val="28"/>
                <w:szCs w:val="28"/>
                <w:lang w:val="en-US" w:eastAsia="zh-CN" w:bidi="ar"/>
              </w:rPr>
              <w:t>（</w:t>
            </w:r>
            <w:r>
              <w:rPr>
                <w:rFonts w:hint="eastAsia" w:ascii="华文中宋" w:hAnsi="华文中宋" w:eastAsia="华文中宋" w:cs="华文中宋"/>
                <w:color w:val="000000"/>
                <w:kern w:val="0"/>
                <w:sz w:val="28"/>
                <w:szCs w:val="28"/>
                <w:lang w:val="en-US" w:eastAsia="zh-CN" w:bidi="ar"/>
              </w:rPr>
              <w:t>每逢周一闭馆，参观不了敬请谅解</w:t>
            </w:r>
            <w:r>
              <w:rPr>
                <w:rFonts w:hint="eastAsia" w:ascii="华文中宋" w:hAnsi="华文中宋" w:eastAsia="华文中宋" w:cs="华文中宋"/>
                <w:b/>
                <w:bCs/>
                <w:color w:val="000000"/>
                <w:kern w:val="0"/>
                <w:sz w:val="28"/>
                <w:szCs w:val="28"/>
                <w:lang w:val="en-US" w:eastAsia="zh-CN" w:bidi="ar"/>
              </w:rPr>
              <w:t>），</w:t>
            </w:r>
            <w:r>
              <w:rPr>
                <w:rFonts w:hint="eastAsia" w:ascii="华文中宋" w:hAnsi="华文中宋" w:eastAsia="华文中宋" w:cs="华文中宋"/>
                <w:color w:val="000000"/>
                <w:kern w:val="0"/>
                <w:sz w:val="28"/>
                <w:szCs w:val="28"/>
                <w:lang w:val="en-US" w:eastAsia="zh-CN" w:bidi="ar"/>
              </w:rPr>
              <w:t>位于腾冲县城西南的叠水河畔、来凤山北麓，是为了是为纪念抗日战争时期中国远征军第二十集团军攻克腾冲战斗中阵亡将士而建的墓园， 目前是中国规模大、保存也完整的抗战时期正面战场阵亡将士纪念陵园。这里埋葬着3000多名中国远征军将士和十几位盟军官兵，几乎每一个到腾冲的中国人都会来到这里祭拜先烈。</w:t>
            </w:r>
          </w:p>
          <w:p w14:paraId="44FD3770">
            <w:pPr>
              <w:pStyle w:val="11"/>
              <w:keepNext w:val="0"/>
              <w:keepLines w:val="0"/>
              <w:pageBreakBefore w:val="0"/>
              <w:kinsoku/>
              <w:wordWrap/>
              <w:overflowPunct/>
              <w:topLinePunct w:val="0"/>
              <w:autoSpaceDE w:val="0"/>
              <w:autoSpaceDN w:val="0"/>
              <w:bidi w:val="0"/>
              <w:adjustRightInd/>
              <w:snapToGrid/>
              <w:spacing w:before="2" w:line="560" w:lineRule="exact"/>
              <w:ind w:left="0" w:leftChars="0" w:firstLine="0" w:firstLineChars="0"/>
              <w:textAlignment w:val="auto"/>
              <w:rPr>
                <w:rFonts w:hint="eastAsia" w:ascii="华文中宋" w:hAnsi="华文中宋" w:eastAsia="华文中宋" w:cs="华文中宋"/>
                <w:b/>
                <w:color w:val="0070C0"/>
                <w:w w:val="100"/>
                <w:kern w:val="2"/>
                <w:sz w:val="28"/>
                <w:szCs w:val="28"/>
                <w:lang w:val="en-US" w:eastAsia="zh-CN" w:bidi="ar-SA"/>
              </w:rPr>
            </w:pPr>
            <w:r>
              <w:rPr>
                <w:rFonts w:hint="eastAsia" w:ascii="华文中宋" w:hAnsi="华文中宋" w:eastAsia="华文中宋" w:cs="华文中宋"/>
                <w:b/>
                <w:color w:val="0070C0"/>
                <w:w w:val="100"/>
                <w:kern w:val="2"/>
                <w:sz w:val="28"/>
                <w:szCs w:val="28"/>
                <w:lang w:val="en-US" w:eastAsia="zh-CN" w:bidi="ar-SA"/>
              </w:rPr>
              <w:t>★午餐品尝腾冲火瓢牛肉火锅</w:t>
            </w:r>
          </w:p>
          <w:p w14:paraId="6AE75661">
            <w:pPr>
              <w:pStyle w:val="11"/>
              <w:keepNext w:val="0"/>
              <w:keepLines w:val="0"/>
              <w:pageBreakBefore w:val="0"/>
              <w:kinsoku/>
              <w:wordWrap/>
              <w:overflowPunct/>
              <w:topLinePunct w:val="0"/>
              <w:autoSpaceDE w:val="0"/>
              <w:autoSpaceDN w:val="0"/>
              <w:bidi w:val="0"/>
              <w:adjustRightInd/>
              <w:snapToGrid/>
              <w:spacing w:before="2" w:line="560" w:lineRule="exact"/>
              <w:ind w:left="280" w:leftChars="0" w:hanging="280" w:hangingChars="100"/>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b w:val="0"/>
                <w:bCs/>
                <w:color w:val="000000"/>
                <w:sz w:val="28"/>
                <w:szCs w:val="28"/>
                <w:lang w:val="en-US" w:eastAsia="zh-CN"/>
              </w:rPr>
              <w:t>乘车</w:t>
            </w:r>
            <w:r>
              <w:rPr>
                <w:rFonts w:hint="eastAsia" w:ascii="华文中宋" w:hAnsi="华文中宋" w:eastAsia="华文中宋" w:cs="华文中宋"/>
                <w:spacing w:val="-2"/>
                <w:w w:val="100"/>
                <w:sz w:val="28"/>
                <w:szCs w:val="28"/>
              </w:rPr>
              <w:t>返回保山</w:t>
            </w:r>
            <w:r>
              <w:rPr>
                <w:rFonts w:hint="eastAsia" w:ascii="华文中宋" w:hAnsi="华文中宋" w:eastAsia="华文中宋" w:cs="华文中宋"/>
                <w:spacing w:val="-2"/>
                <w:w w:val="100"/>
                <w:sz w:val="28"/>
                <w:szCs w:val="28"/>
                <w:lang w:eastAsia="zh-CN"/>
              </w:rPr>
              <w:t>，</w:t>
            </w:r>
            <w:r>
              <w:rPr>
                <w:rFonts w:hint="eastAsia" w:ascii="华文中宋" w:hAnsi="华文中宋" w:eastAsia="华文中宋" w:cs="华文中宋"/>
                <w:spacing w:val="-2"/>
                <w:w w:val="100"/>
                <w:sz w:val="28"/>
                <w:szCs w:val="28"/>
              </w:rPr>
              <w:t>途径</w:t>
            </w:r>
            <w:r>
              <w:rPr>
                <w:rFonts w:hint="eastAsia" w:ascii="华文中宋" w:hAnsi="华文中宋" w:eastAsia="华文中宋" w:cs="华文中宋"/>
                <w:b/>
                <w:color w:val="C81D31" w:themeColor="accent6" w:themeShade="BF"/>
                <w:spacing w:val="-2"/>
                <w:w w:val="100"/>
                <w:sz w:val="28"/>
                <w:szCs w:val="28"/>
              </w:rPr>
              <w:t>【龙江大桥】</w:t>
            </w:r>
            <w:r>
              <w:rPr>
                <w:rFonts w:hint="eastAsia" w:ascii="华文中宋" w:hAnsi="华文中宋" w:eastAsia="华文中宋" w:cs="华文中宋"/>
                <w:spacing w:val="-2"/>
                <w:w w:val="100"/>
                <w:sz w:val="28"/>
                <w:szCs w:val="28"/>
              </w:rPr>
              <w:t>龙江大桥，是中国云南省境</w:t>
            </w:r>
            <w:r>
              <w:rPr>
                <w:rFonts w:hint="eastAsia" w:ascii="华文中宋" w:hAnsi="华文中宋" w:eastAsia="华文中宋" w:cs="华文中宋"/>
                <w:spacing w:val="-3"/>
                <w:w w:val="100"/>
                <w:sz w:val="28"/>
                <w:szCs w:val="28"/>
              </w:rPr>
              <w:t>内一座桥梁，亦称龙江特大桥，位于云南省西部、横断山脉南段，龙江中游河段，是保山</w:t>
            </w:r>
            <w:r>
              <w:rPr>
                <w:rFonts w:hint="eastAsia" w:ascii="华文中宋" w:hAnsi="华文中宋" w:eastAsia="华文中宋" w:cs="华文中宋"/>
                <w:w w:val="100"/>
                <w:sz w:val="28"/>
                <w:szCs w:val="28"/>
              </w:rPr>
              <w:t>-腾冲高速公路控制性工程。</w:t>
            </w:r>
          </w:p>
          <w:p w14:paraId="5FCC6D98">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lang w:val="en-US" w:eastAsia="zh-CN"/>
              </w:rPr>
              <w:t>乘车前往大理</w:t>
            </w:r>
            <w:r>
              <w:rPr>
                <w:rFonts w:hint="eastAsia" w:ascii="华文中宋" w:hAnsi="华文中宋" w:eastAsia="华文中宋" w:cs="华文中宋"/>
                <w:w w:val="100"/>
                <w:sz w:val="28"/>
                <w:szCs w:val="28"/>
                <w:lang w:eastAsia="zh-CN"/>
              </w:rPr>
              <w:t>，</w:t>
            </w:r>
            <w:r>
              <w:rPr>
                <w:rFonts w:hint="eastAsia" w:ascii="华文中宋" w:hAnsi="华文中宋" w:eastAsia="华文中宋" w:cs="华文中宋"/>
                <w:w w:val="100"/>
                <w:sz w:val="28"/>
                <w:szCs w:val="28"/>
                <w:lang w:val="en-US" w:eastAsia="zh-CN"/>
              </w:rPr>
              <w:t>抵达后入住酒店休息。</w:t>
            </w:r>
          </w:p>
        </w:tc>
      </w:tr>
      <w:tr w14:paraId="6763C173">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6855E58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D6</w:t>
            </w:r>
          </w:p>
        </w:tc>
        <w:tc>
          <w:tcPr>
            <w:tcW w:w="1004" w:type="dxa"/>
            <w:tcBorders>
              <w:tl2br w:val="nil"/>
              <w:tr2bl w:val="nil"/>
            </w:tcBorders>
            <w:shd w:val="clear" w:color="auto" w:fill="C0504D"/>
            <w:noWrap w:val="0"/>
            <w:vAlign w:val="center"/>
          </w:tcPr>
          <w:p w14:paraId="09E63388">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0292ABCA">
            <w:pPr>
              <w:keepNext w:val="0"/>
              <w:keepLines w:val="0"/>
              <w:pageBreakBefore w:val="0"/>
              <w:kinsoku/>
              <w:wordWrap/>
              <w:topLinePunct w:val="0"/>
              <w:bidi w:val="0"/>
              <w:adjustRightInd/>
              <w:spacing w:line="560" w:lineRule="exact"/>
              <w:ind w:firstLine="280" w:firstLineChars="100"/>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新华民族村-玉龙雪山-云杉坪索道-蓝月谷-丽江古城</w:t>
            </w:r>
          </w:p>
        </w:tc>
      </w:tr>
      <w:tr w14:paraId="5F4E5FCD">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2BA43C37">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7A7671BF">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3368409C">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晚餐：贵宾自理</w:t>
            </w:r>
          </w:p>
        </w:tc>
        <w:tc>
          <w:tcPr>
            <w:tcW w:w="925" w:type="dxa"/>
            <w:gridSpan w:val="2"/>
            <w:tcBorders>
              <w:tl2br w:val="nil"/>
              <w:tr2bl w:val="nil"/>
            </w:tcBorders>
            <w:shd w:val="clear" w:color="auto" w:fill="FFFFFF" w:themeFill="background1"/>
            <w:noWrap w:val="0"/>
            <w:vAlign w:val="center"/>
          </w:tcPr>
          <w:p w14:paraId="4FFB9769">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3E06C399">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丽江</w:t>
            </w:r>
          </w:p>
        </w:tc>
      </w:tr>
      <w:tr w14:paraId="6A0561E6">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55742391">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1EFE82F5">
            <w:pPr>
              <w:pStyle w:val="11"/>
              <w:keepNext w:val="0"/>
              <w:keepLines w:val="0"/>
              <w:pageBreakBefore w:val="0"/>
              <w:kinsoku/>
              <w:wordWrap/>
              <w:overflowPunct/>
              <w:topLinePunct w:val="0"/>
              <w:autoSpaceDE w:val="0"/>
              <w:autoSpaceDN w:val="0"/>
              <w:bidi w:val="0"/>
              <w:adjustRightInd/>
              <w:snapToGrid/>
              <w:spacing w:before="50" w:line="560" w:lineRule="exact"/>
              <w:ind w:left="280" w:leftChars="0" w:right="-44" w:hanging="280" w:hangingChars="100"/>
              <w:jc w:val="left"/>
              <w:textAlignment w:val="auto"/>
              <w:rPr>
                <w:rFonts w:hint="eastAsia" w:ascii="华文中宋" w:hAnsi="华文中宋" w:eastAsia="华文中宋" w:cs="华文中宋"/>
                <w:b/>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rPr>
              <w:t>前往特色艺术小镇，中国民间艺术之乡</w:t>
            </w:r>
            <w:r>
              <w:rPr>
                <w:rFonts w:hint="eastAsia" w:ascii="华文中宋" w:hAnsi="华文中宋" w:eastAsia="华文中宋" w:cs="华文中宋"/>
                <w:b/>
                <w:color w:val="C81D31" w:themeColor="accent6" w:themeShade="BF"/>
                <w:spacing w:val="-2"/>
                <w:sz w:val="28"/>
                <w:szCs w:val="28"/>
              </w:rPr>
              <w:t>【新华民族村】</w:t>
            </w:r>
            <w:r>
              <w:rPr>
                <w:rFonts w:hint="eastAsia" w:ascii="华文中宋" w:hAnsi="华文中宋" w:eastAsia="华文中宋" w:cs="华文中宋"/>
                <w:spacing w:val="-2"/>
                <w:sz w:val="28"/>
                <w:szCs w:val="28"/>
              </w:rPr>
              <w:t xml:space="preserve">，村子是依原生态自然村落建成的国家 </w:t>
            </w:r>
            <w:r>
              <w:rPr>
                <w:rFonts w:hint="eastAsia" w:ascii="华文中宋" w:hAnsi="华文中宋" w:eastAsia="华文中宋" w:cs="华文中宋"/>
                <w:sz w:val="28"/>
                <w:szCs w:val="28"/>
              </w:rPr>
              <w:t>AAAA</w:t>
            </w:r>
            <w:r>
              <w:rPr>
                <w:rFonts w:hint="eastAsia" w:ascii="华文中宋" w:hAnsi="华文中宋" w:eastAsia="华文中宋" w:cs="华文中宋"/>
                <w:spacing w:val="-4"/>
                <w:sz w:val="28"/>
                <w:szCs w:val="28"/>
              </w:rPr>
              <w:t xml:space="preserve"> 级景区，原名石寨子，是一个典型的白族寨子，走在镇子</w:t>
            </w:r>
            <w:r>
              <w:rPr>
                <w:rFonts w:hint="eastAsia" w:ascii="华文中宋" w:hAnsi="华文中宋" w:eastAsia="华文中宋" w:cs="华文中宋"/>
                <w:spacing w:val="-2"/>
                <w:sz w:val="28"/>
                <w:szCs w:val="28"/>
              </w:rPr>
              <w:t>中，随处可见正在加工手工艺品的村民。叮叮咚咚的捶打声不绝于耳，“家家有手艺，户户是工厂，一村一业，一户一品”。更有近百位非遗传承认，以精湛的艺术，用手工敲打出一件件具有很高观赏价值和使用价值的民族用品。</w:t>
            </w:r>
          </w:p>
          <w:p w14:paraId="369FE21B">
            <w:pPr>
              <w:pStyle w:val="11"/>
              <w:keepNext w:val="0"/>
              <w:keepLines w:val="0"/>
              <w:pageBreakBefore w:val="0"/>
              <w:kinsoku/>
              <w:wordWrap/>
              <w:overflowPunct/>
              <w:topLinePunct w:val="0"/>
              <w:autoSpaceDE w:val="0"/>
              <w:autoSpaceDN w:val="0"/>
              <w:bidi w:val="0"/>
              <w:adjustRightInd/>
              <w:snapToGrid/>
              <w:spacing w:before="50" w:line="560" w:lineRule="exact"/>
              <w:ind w:left="280" w:leftChars="0" w:right="-44" w:hanging="280" w:hangingChars="100"/>
              <w:jc w:val="left"/>
              <w:textAlignment w:val="auto"/>
              <w:rPr>
                <w:rFonts w:hint="eastAsia" w:ascii="华文中宋" w:hAnsi="华文中宋" w:eastAsia="华文中宋" w:cs="华文中宋"/>
                <w:spacing w:val="0"/>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0"/>
                <w:w w:val="100"/>
                <w:sz w:val="28"/>
                <w:szCs w:val="28"/>
              </w:rPr>
              <w:t>游览国家AAAAA级景区，纳西神山</w:t>
            </w:r>
            <w:r>
              <w:rPr>
                <w:rFonts w:hint="eastAsia" w:ascii="华文中宋" w:hAnsi="华文中宋" w:eastAsia="华文中宋" w:cs="华文中宋"/>
                <w:b/>
                <w:bCs/>
                <w:color w:val="C81D31" w:themeColor="accent6" w:themeShade="BF"/>
                <w:spacing w:val="0"/>
                <w:w w:val="100"/>
                <w:sz w:val="28"/>
                <w:szCs w:val="28"/>
              </w:rPr>
              <w:t>【玉龙雪山】</w:t>
            </w:r>
            <w:r>
              <w:rPr>
                <w:rFonts w:hint="eastAsia" w:ascii="华文中宋" w:hAnsi="华文中宋" w:eastAsia="华文中宋" w:cs="华文中宋"/>
                <w:spacing w:val="0"/>
                <w:w w:val="100"/>
                <w:sz w:val="28"/>
                <w:szCs w:val="28"/>
              </w:rPr>
              <w:t>，坐</w:t>
            </w:r>
            <w:r>
              <w:rPr>
                <w:rFonts w:hint="eastAsia" w:ascii="华文中宋" w:hAnsi="华文中宋" w:eastAsia="华文中宋" w:cs="华文中宋"/>
                <w:b/>
                <w:bCs/>
                <w:color w:val="C81D31" w:themeColor="accent6" w:themeShade="BF"/>
                <w:spacing w:val="0"/>
                <w:w w:val="100"/>
                <w:sz w:val="28"/>
                <w:szCs w:val="28"/>
              </w:rPr>
              <w:t>【云杉坪索道】</w:t>
            </w:r>
            <w:r>
              <w:rPr>
                <w:rFonts w:hint="eastAsia" w:ascii="华文中宋" w:hAnsi="华文中宋" w:eastAsia="华文中宋" w:cs="华文中宋"/>
                <w:spacing w:val="0"/>
                <w:w w:val="100"/>
                <w:sz w:val="28"/>
                <w:szCs w:val="28"/>
              </w:rPr>
              <w:t>走进传说的“玉龙第三国”，芳草萋萋，匆匆树林环抱下，仰望俊美异常的雪山群峰，欣赏大自然恩赐的美景，</w:t>
            </w:r>
            <w:r>
              <w:rPr>
                <w:rFonts w:hint="eastAsia" w:ascii="华文中宋" w:hAnsi="华文中宋" w:eastAsia="华文中宋" w:cs="华文中宋"/>
                <w:b/>
                <w:bCs/>
                <w:color w:val="C81D31" w:themeColor="accent6" w:themeShade="BF"/>
                <w:spacing w:val="0"/>
                <w:w w:val="100"/>
                <w:sz w:val="28"/>
                <w:szCs w:val="28"/>
              </w:rPr>
              <w:t>【蓝月谷】</w:t>
            </w:r>
            <w:r>
              <w:rPr>
                <w:rFonts w:hint="eastAsia" w:ascii="华文中宋" w:hAnsi="华文中宋" w:eastAsia="华文中宋" w:cs="华文中宋"/>
                <w:color w:val="C81D31" w:themeColor="accent6" w:themeShade="BF"/>
                <w:spacing w:val="0"/>
                <w:w w:val="100"/>
                <w:sz w:val="28"/>
                <w:szCs w:val="28"/>
              </w:rPr>
              <w:t>，</w:t>
            </w:r>
            <w:r>
              <w:rPr>
                <w:rFonts w:hint="eastAsia" w:ascii="华文中宋" w:hAnsi="华文中宋" w:eastAsia="华文中宋" w:cs="华文中宋"/>
                <w:spacing w:val="0"/>
                <w:w w:val="100"/>
                <w:sz w:val="28"/>
                <w:szCs w:val="28"/>
              </w:rPr>
              <w:t>玉龙雪山冰雪融化成河水穿谷而过，晴天时，水呈蓝色，在月牙形的山谷中宛如一轮蓝色的月亮镶嵌在玉龙雪山脚下，绿树如茵，翠色碧玉。使人心动它一尘不染的纯净，又摄于它的空灵与神秘。</w:t>
            </w:r>
          </w:p>
          <w:p w14:paraId="45E93CC7">
            <w:pPr>
              <w:keepNext w:val="0"/>
              <w:keepLines w:val="0"/>
              <w:pageBreakBefore w:val="0"/>
              <w:kinsoku/>
              <w:wordWrap/>
              <w:topLinePunct w:val="0"/>
              <w:bidi w:val="0"/>
              <w:adjustRightInd/>
              <w:spacing w:line="560" w:lineRule="exact"/>
              <w:jc w:val="left"/>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spacing w:val="-4"/>
                <w:sz w:val="28"/>
                <w:szCs w:val="28"/>
              </w:rPr>
              <w:t>乘车</w:t>
            </w:r>
            <w:r>
              <w:rPr>
                <w:rFonts w:hint="eastAsia" w:ascii="华文中宋" w:hAnsi="华文中宋" w:eastAsia="华文中宋" w:cs="华文中宋"/>
                <w:spacing w:val="-4"/>
                <w:sz w:val="28"/>
                <w:szCs w:val="28"/>
                <w:lang w:val="en-US" w:eastAsia="zh-CN"/>
              </w:rPr>
              <w:t>前往</w:t>
            </w:r>
            <w:r>
              <w:rPr>
                <w:rFonts w:hint="eastAsia" w:ascii="华文中宋" w:hAnsi="华文中宋" w:eastAsia="华文中宋" w:cs="华文中宋"/>
                <w:spacing w:val="-4"/>
                <w:sz w:val="28"/>
                <w:szCs w:val="28"/>
              </w:rPr>
              <w:t>丽江，</w:t>
            </w:r>
            <w:r>
              <w:rPr>
                <w:rFonts w:hint="eastAsia" w:ascii="华文中宋" w:hAnsi="华文中宋" w:eastAsia="华文中宋" w:cs="华文中宋"/>
                <w:spacing w:val="-4"/>
                <w:sz w:val="28"/>
                <w:szCs w:val="28"/>
                <w:lang w:val="en-US" w:eastAsia="zh-CN"/>
              </w:rPr>
              <w:t>夜</w:t>
            </w:r>
            <w:r>
              <w:rPr>
                <w:rFonts w:hint="eastAsia" w:ascii="华文中宋" w:hAnsi="华文中宋" w:eastAsia="华文中宋" w:cs="华文中宋"/>
                <w:spacing w:val="-4"/>
                <w:sz w:val="28"/>
                <w:szCs w:val="28"/>
              </w:rPr>
              <w:t>游</w:t>
            </w:r>
            <w:r>
              <w:rPr>
                <w:rFonts w:hint="eastAsia" w:ascii="华文中宋" w:hAnsi="华文中宋" w:eastAsia="华文中宋" w:cs="华文中宋"/>
                <w:b/>
                <w:color w:val="C81D31" w:themeColor="accent6" w:themeShade="BF"/>
                <w:spacing w:val="-4"/>
                <w:sz w:val="28"/>
                <w:szCs w:val="28"/>
              </w:rPr>
              <w:t>【丽江古城】</w:t>
            </w:r>
            <w:r>
              <w:rPr>
                <w:rFonts w:hint="eastAsia" w:ascii="华文中宋" w:hAnsi="华文中宋" w:eastAsia="华文中宋" w:cs="华文中宋"/>
                <w:spacing w:val="-4"/>
                <w:sz w:val="28"/>
                <w:szCs w:val="28"/>
              </w:rPr>
              <w:t>，在世界文化遗产丽江古城中寻味纳西民族的纯朴</w:t>
            </w:r>
            <w:r>
              <w:rPr>
                <w:rFonts w:hint="eastAsia" w:ascii="华文中宋" w:hAnsi="华文中宋" w:eastAsia="华文中宋" w:cs="华文中宋"/>
                <w:spacing w:val="-2"/>
                <w:sz w:val="28"/>
                <w:szCs w:val="28"/>
              </w:rPr>
              <w:t>和文化底蕴，漫步街市,您将领略到“家</w:t>
            </w:r>
            <w:r>
              <w:rPr>
                <w:rFonts w:hint="eastAsia" w:ascii="华文中宋" w:hAnsi="华文中宋" w:eastAsia="华文中宋" w:cs="华文中宋"/>
                <w:spacing w:val="-2"/>
                <w:sz w:val="28"/>
                <w:szCs w:val="28"/>
                <w:lang w:eastAsia="zh-CN"/>
              </w:rPr>
              <w:t>家</w:t>
            </w:r>
            <w:r>
              <w:rPr>
                <w:rFonts w:hint="eastAsia" w:ascii="华文中宋" w:hAnsi="华文中宋" w:eastAsia="华文中宋" w:cs="华文中宋"/>
                <w:spacing w:val="-2"/>
                <w:sz w:val="28"/>
                <w:szCs w:val="28"/>
              </w:rPr>
              <w:t>溪水绕户转、户户垂杨赛江南”的独特古城风貌。(古城注意安全</w:t>
            </w:r>
            <w:r>
              <w:rPr>
                <w:rFonts w:hint="eastAsia" w:ascii="华文中宋" w:hAnsi="华文中宋" w:eastAsia="华文中宋" w:cs="华文中宋"/>
                <w:spacing w:val="-2"/>
                <w:sz w:val="28"/>
                <w:szCs w:val="28"/>
                <w:lang w:eastAsia="zh-CN"/>
              </w:rPr>
              <w:t>，游览结束后自行返回酒店</w:t>
            </w:r>
            <w:r>
              <w:rPr>
                <w:rFonts w:hint="eastAsia" w:ascii="华文中宋" w:hAnsi="华文中宋" w:eastAsia="华文中宋" w:cs="华文中宋"/>
                <w:spacing w:val="-2"/>
                <w:sz w:val="28"/>
                <w:szCs w:val="28"/>
              </w:rPr>
              <w:t>)</w:t>
            </w:r>
          </w:p>
        </w:tc>
      </w:tr>
      <w:tr w14:paraId="65F5BF88">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5EE9A209">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D7</w:t>
            </w:r>
          </w:p>
        </w:tc>
        <w:tc>
          <w:tcPr>
            <w:tcW w:w="1004" w:type="dxa"/>
            <w:tcBorders>
              <w:tl2br w:val="nil"/>
              <w:tr2bl w:val="nil"/>
            </w:tcBorders>
            <w:shd w:val="clear" w:color="auto" w:fill="C0504D"/>
            <w:noWrap w:val="0"/>
            <w:vAlign w:val="center"/>
          </w:tcPr>
          <w:p w14:paraId="0A223508">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43A4C774">
            <w:pPr>
              <w:keepNext w:val="0"/>
              <w:keepLines w:val="0"/>
              <w:pageBreakBefore w:val="0"/>
              <w:kinsoku/>
              <w:wordWrap/>
              <w:topLinePunct w:val="0"/>
              <w:bidi w:val="0"/>
              <w:adjustRightInd/>
              <w:spacing w:line="560" w:lineRule="exact"/>
              <w:ind w:firstLine="280" w:firstLineChars="100"/>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丽江-束河古镇-虎跳峡-长江第一湾-香格里拉</w:t>
            </w:r>
          </w:p>
        </w:tc>
      </w:tr>
      <w:tr w14:paraId="0E8931D1">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33D4FE58">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32C7145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4428FE3C">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 中餐：丽江药膳餐 — 晚餐：藏王土司宴</w:t>
            </w:r>
          </w:p>
        </w:tc>
        <w:tc>
          <w:tcPr>
            <w:tcW w:w="925" w:type="dxa"/>
            <w:gridSpan w:val="2"/>
            <w:tcBorders>
              <w:tl2br w:val="nil"/>
              <w:tr2bl w:val="nil"/>
            </w:tcBorders>
            <w:shd w:val="clear" w:color="auto" w:fill="FFFFFF" w:themeFill="background1"/>
            <w:noWrap w:val="0"/>
            <w:vAlign w:val="center"/>
          </w:tcPr>
          <w:p w14:paraId="3AAC7B1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7453E428">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香格里拉</w:t>
            </w:r>
          </w:p>
        </w:tc>
      </w:tr>
      <w:tr w14:paraId="72423731">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27363614">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2208E76E">
            <w:pPr>
              <w:pStyle w:val="11"/>
              <w:keepNext w:val="0"/>
              <w:keepLines w:val="0"/>
              <w:pageBreakBefore w:val="0"/>
              <w:kinsoku/>
              <w:wordWrap/>
              <w:overflowPunct/>
              <w:topLinePunct w:val="0"/>
              <w:autoSpaceDE w:val="0"/>
              <w:autoSpaceDN w:val="0"/>
              <w:bidi w:val="0"/>
              <w:adjustRightInd/>
              <w:snapToGrid/>
              <w:spacing w:before="5" w:line="560" w:lineRule="exact"/>
              <w:ind w:left="0" w:leftChars="0" w:right="96" w:firstLine="0" w:firstLineChars="0"/>
              <w:textAlignment w:val="auto"/>
              <w:rPr>
                <w:rFonts w:hint="eastAsia" w:ascii="华文中宋" w:hAnsi="华文中宋" w:eastAsia="华文中宋" w:cs="华文中宋"/>
                <w:color w:val="000000"/>
                <w:kern w:val="0"/>
                <w:sz w:val="28"/>
                <w:szCs w:val="28"/>
                <w:lang w:bidi="ar"/>
              </w:rPr>
            </w:pPr>
            <w:r>
              <w:rPr>
                <w:rFonts w:hint="eastAsia" w:ascii="华文中宋" w:hAnsi="华文中宋" w:eastAsia="华文中宋" w:cs="华文中宋"/>
                <w:b/>
                <w:sz w:val="28"/>
                <w:szCs w:val="28"/>
              </w:rPr>
              <w:t>★</w:t>
            </w:r>
            <w:r>
              <w:rPr>
                <w:rFonts w:hint="eastAsia" w:ascii="华文中宋" w:hAnsi="华文中宋" w:eastAsia="华文中宋" w:cs="华文中宋"/>
                <w:bCs/>
                <w:kern w:val="0"/>
                <w:sz w:val="28"/>
                <w:szCs w:val="28"/>
              </w:rPr>
              <w:t>前往参观</w:t>
            </w:r>
            <w:r>
              <w:rPr>
                <w:rFonts w:hint="eastAsia" w:ascii="华文中宋" w:hAnsi="华文中宋" w:eastAsia="华文中宋" w:cs="华文中宋"/>
                <w:kern w:val="0"/>
                <w:sz w:val="28"/>
                <w:szCs w:val="28"/>
              </w:rPr>
              <w:t>游览纳西文化另一发源地</w:t>
            </w:r>
            <w:r>
              <w:rPr>
                <w:rFonts w:hint="eastAsia" w:ascii="华文中宋" w:hAnsi="华文中宋" w:eastAsia="华文中宋" w:cs="华文中宋"/>
                <w:color w:val="C81D31" w:themeColor="accent6" w:themeShade="BF"/>
                <w:kern w:val="0"/>
                <w:sz w:val="28"/>
                <w:szCs w:val="28"/>
              </w:rPr>
              <w:t>【</w:t>
            </w:r>
            <w:r>
              <w:rPr>
                <w:rFonts w:hint="eastAsia" w:ascii="华文中宋" w:hAnsi="华文中宋" w:eastAsia="华文中宋" w:cs="华文中宋"/>
                <w:b/>
                <w:bCs/>
                <w:color w:val="C81D31" w:themeColor="accent6" w:themeShade="BF"/>
                <w:kern w:val="0"/>
                <w:sz w:val="28"/>
                <w:szCs w:val="28"/>
              </w:rPr>
              <w:t>束河古镇</w:t>
            </w:r>
            <w:r>
              <w:rPr>
                <w:rFonts w:hint="eastAsia" w:ascii="华文中宋" w:hAnsi="华文中宋" w:eastAsia="华文中宋" w:cs="华文中宋"/>
                <w:color w:val="C81D31" w:themeColor="accent6" w:themeShade="BF"/>
                <w:kern w:val="0"/>
                <w:sz w:val="28"/>
                <w:szCs w:val="28"/>
              </w:rPr>
              <w:t>】</w:t>
            </w:r>
            <w:r>
              <w:rPr>
                <w:rFonts w:hint="eastAsia" w:ascii="华文中宋" w:hAnsi="华文中宋" w:eastAsia="华文中宋" w:cs="华文中宋"/>
                <w:color w:val="000000"/>
                <w:kern w:val="0"/>
                <w:sz w:val="28"/>
                <w:szCs w:val="28"/>
                <w:lang w:bidi="ar"/>
              </w:rPr>
              <w:t>纳西语称“绍坞”，因村后聚宝山形如堆垒之高峰，以山名村，流传变异而成，意为“高峰之下的村寨”，是纳西先民在丽江坝子中最早的聚居地之一。束河古镇是茶马古道上保存完好的重要集镇，也是纳西先民从农耕文明向商业文明过渡的活标本，是对外开放和马帮活动形成的集镇建设典范。束河是世界文化遗产丽江古城的重要组成部分，于2005年入选CCTV“中国魅力名镇”。</w:t>
            </w:r>
          </w:p>
          <w:p w14:paraId="2F062A20">
            <w:pPr>
              <w:pStyle w:val="11"/>
              <w:keepNext w:val="0"/>
              <w:keepLines w:val="0"/>
              <w:pageBreakBefore w:val="0"/>
              <w:kinsoku/>
              <w:wordWrap/>
              <w:overflowPunct/>
              <w:topLinePunct w:val="0"/>
              <w:autoSpaceDE w:val="0"/>
              <w:autoSpaceDN w:val="0"/>
              <w:bidi w:val="0"/>
              <w:adjustRightInd/>
              <w:snapToGrid/>
              <w:spacing w:before="2" w:line="560" w:lineRule="exact"/>
              <w:ind w:left="0" w:leftChars="0" w:firstLine="0" w:firstLineChars="0"/>
              <w:textAlignment w:val="auto"/>
              <w:rPr>
                <w:rFonts w:hint="eastAsia" w:ascii="华文中宋" w:hAnsi="华文中宋" w:eastAsia="华文中宋" w:cs="华文中宋"/>
                <w:b/>
                <w:color w:val="000000" w:themeColor="text1"/>
                <w:w w:val="100"/>
                <w:kern w:val="2"/>
                <w:sz w:val="28"/>
                <w:szCs w:val="28"/>
                <w:lang w:val="en-US" w:eastAsia="zh-CN" w:bidi="ar-SA"/>
                <w14:textFill>
                  <w14:solidFill>
                    <w14:schemeClr w14:val="tx1"/>
                  </w14:solidFill>
                </w14:textFill>
              </w:rPr>
            </w:pPr>
            <w:r>
              <w:rPr>
                <w:rFonts w:hint="eastAsia" w:ascii="华文中宋" w:hAnsi="华文中宋" w:eastAsia="华文中宋" w:cs="华文中宋"/>
                <w:b/>
                <w:color w:val="000000" w:themeColor="text1"/>
                <w:w w:val="100"/>
                <w:kern w:val="2"/>
                <w:sz w:val="28"/>
                <w:szCs w:val="28"/>
                <w:shd w:val="clear" w:fill="CFCECE" w:themeFill="background2" w:themeFillShade="E5"/>
                <w:lang w:val="en-US" w:eastAsia="zh-CN" w:bidi="ar-SA"/>
                <w14:textFill>
                  <w14:solidFill>
                    <w14:schemeClr w14:val="tx1"/>
                  </w14:solidFill>
                </w14:textFill>
              </w:rPr>
              <w:t>★中餐享用纳西民族特色餐—【药膳餐】</w:t>
            </w:r>
          </w:p>
          <w:p w14:paraId="58AB41D6">
            <w:pPr>
              <w:pStyle w:val="11"/>
              <w:keepNext w:val="0"/>
              <w:keepLines w:val="0"/>
              <w:pageBreakBefore w:val="0"/>
              <w:widowControl w:val="0"/>
              <w:kinsoku/>
              <w:wordWrap/>
              <w:topLinePunct w:val="0"/>
              <w:autoSpaceDE w:val="0"/>
              <w:autoSpaceDN w:val="0"/>
              <w:bidi w:val="0"/>
              <w:adjustRightInd/>
              <w:snapToGrid/>
              <w:spacing w:before="50" w:line="560" w:lineRule="exact"/>
              <w:ind w:left="280" w:leftChars="0" w:right="-44" w:hanging="280" w:hangingChars="100"/>
              <w:textAlignment w:val="auto"/>
              <w:rPr>
                <w:rFonts w:hint="eastAsia" w:ascii="华文中宋" w:hAnsi="华文中宋" w:eastAsia="华文中宋" w:cs="华文中宋"/>
                <w:spacing w:val="-5"/>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lang w:val="en-US" w:eastAsia="zh-CN"/>
              </w:rPr>
              <w:t>乘车前往香格里拉</w:t>
            </w:r>
            <w:r>
              <w:rPr>
                <w:rFonts w:hint="eastAsia" w:ascii="华文中宋" w:hAnsi="华文中宋" w:eastAsia="华文中宋" w:cs="华文中宋"/>
                <w:w w:val="100"/>
                <w:sz w:val="28"/>
                <w:szCs w:val="28"/>
              </w:rPr>
              <w:t>途经</w:t>
            </w:r>
            <w:r>
              <w:rPr>
                <w:rFonts w:hint="eastAsia" w:ascii="华文中宋" w:hAnsi="华文中宋" w:eastAsia="华文中宋" w:cs="华文中宋"/>
                <w:b/>
                <w:color w:val="C81D31" w:themeColor="accent6" w:themeShade="BF"/>
                <w:w w:val="100"/>
                <w:sz w:val="28"/>
                <w:szCs w:val="28"/>
              </w:rPr>
              <w:t>【长江第一湾】</w:t>
            </w:r>
            <w:r>
              <w:rPr>
                <w:rFonts w:hint="eastAsia" w:ascii="华文中宋" w:hAnsi="华文中宋" w:eastAsia="华文中宋" w:cs="华文中宋"/>
                <w:spacing w:val="-3"/>
                <w:w w:val="100"/>
                <w:sz w:val="28"/>
                <w:szCs w:val="28"/>
              </w:rPr>
              <w:t>停车自行拍照约</w:t>
            </w:r>
            <w:r>
              <w:rPr>
                <w:rFonts w:hint="eastAsia" w:ascii="华文中宋" w:hAnsi="华文中宋" w:eastAsia="华文中宋" w:cs="华文中宋"/>
                <w:w w:val="100"/>
                <w:sz w:val="28"/>
                <w:szCs w:val="28"/>
              </w:rPr>
              <w:t>15</w:t>
            </w:r>
            <w:r>
              <w:rPr>
                <w:rFonts w:hint="eastAsia" w:ascii="华文中宋" w:hAnsi="华文中宋" w:eastAsia="华文中宋" w:cs="华文中宋"/>
                <w:spacing w:val="-5"/>
                <w:w w:val="100"/>
                <w:sz w:val="28"/>
                <w:szCs w:val="28"/>
              </w:rPr>
              <w:t>分钟，</w:t>
            </w:r>
          </w:p>
          <w:p w14:paraId="02428280">
            <w:pPr>
              <w:pStyle w:val="11"/>
              <w:keepNext w:val="0"/>
              <w:keepLines w:val="0"/>
              <w:pageBreakBefore w:val="0"/>
              <w:widowControl w:val="0"/>
              <w:kinsoku/>
              <w:wordWrap/>
              <w:topLinePunct w:val="0"/>
              <w:autoSpaceDE w:val="0"/>
              <w:autoSpaceDN w:val="0"/>
              <w:bidi w:val="0"/>
              <w:adjustRightInd/>
              <w:snapToGrid/>
              <w:spacing w:before="50" w:line="560" w:lineRule="exact"/>
              <w:ind w:left="280" w:leftChars="0" w:right="-44" w:hanging="280" w:hangingChars="100"/>
              <w:textAlignment w:val="auto"/>
              <w:rPr>
                <w:rFonts w:hint="eastAsia" w:ascii="华文中宋" w:hAnsi="华文中宋" w:eastAsia="华文中宋" w:cs="华文中宋"/>
                <w:spacing w:val="-4"/>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spacing w:val="-6"/>
                <w:w w:val="100"/>
                <w:sz w:val="28"/>
                <w:szCs w:val="28"/>
              </w:rPr>
              <w:t>沿着滇藏路继续前行，海拔不同升高，到达</w:t>
            </w:r>
            <w:r>
              <w:rPr>
                <w:rFonts w:hint="eastAsia" w:ascii="华文中宋" w:hAnsi="华文中宋" w:eastAsia="华文中宋" w:cs="华文中宋"/>
                <w:b/>
                <w:color w:val="C81D31" w:themeColor="accent6" w:themeShade="BF"/>
                <w:spacing w:val="-6"/>
                <w:w w:val="100"/>
                <w:sz w:val="28"/>
                <w:szCs w:val="28"/>
              </w:rPr>
              <w:t>【虎跳峡】</w:t>
            </w:r>
            <w:r>
              <w:rPr>
                <w:rFonts w:hint="eastAsia" w:ascii="华文中宋" w:hAnsi="华文中宋" w:eastAsia="华文中宋" w:cs="华文中宋"/>
                <w:spacing w:val="-6"/>
                <w:w w:val="100"/>
                <w:sz w:val="28"/>
                <w:szCs w:val="28"/>
              </w:rPr>
              <w:t>虎跳峡是世界上著名的大峡谷，</w:t>
            </w:r>
            <w:r>
              <w:rPr>
                <w:rFonts w:hint="eastAsia" w:ascii="华文中宋" w:hAnsi="华文中宋" w:eastAsia="华文中宋" w:cs="华文中宋"/>
                <w:spacing w:val="-2"/>
                <w:w w:val="100"/>
                <w:sz w:val="28"/>
                <w:szCs w:val="28"/>
              </w:rPr>
              <w:t>以奇险雄壮著称于世。从</w:t>
            </w:r>
            <w:r>
              <w:rPr>
                <w:rFonts w:hint="eastAsia" w:ascii="华文中宋" w:hAnsi="华文中宋" w:eastAsia="华文中宋" w:cs="华文中宋"/>
                <w:w w:val="100"/>
                <w:sz w:val="28"/>
                <w:szCs w:val="28"/>
              </w:rPr>
              <w:fldChar w:fldCharType="begin"/>
            </w:r>
            <w:r>
              <w:rPr>
                <w:rFonts w:hint="eastAsia" w:ascii="华文中宋" w:hAnsi="华文中宋" w:eastAsia="华文中宋" w:cs="华文中宋"/>
                <w:w w:val="100"/>
                <w:sz w:val="28"/>
                <w:szCs w:val="28"/>
              </w:rPr>
              <w:instrText xml:space="preserve"> HYPERLINK "https://baike.sogou.com/lemma/ShowInnerLink.htm?lemmaId=5908624&amp;ss_c=ssc.citiao.link" \h </w:instrText>
            </w:r>
            <w:r>
              <w:rPr>
                <w:rFonts w:hint="eastAsia" w:ascii="华文中宋" w:hAnsi="华文中宋" w:eastAsia="华文中宋" w:cs="华文中宋"/>
                <w:w w:val="100"/>
                <w:sz w:val="28"/>
                <w:szCs w:val="28"/>
              </w:rPr>
              <w:fldChar w:fldCharType="separate"/>
            </w:r>
            <w:r>
              <w:rPr>
                <w:rFonts w:hint="eastAsia" w:ascii="华文中宋" w:hAnsi="华文中宋" w:eastAsia="华文中宋" w:cs="华文中宋"/>
                <w:spacing w:val="-2"/>
                <w:w w:val="100"/>
                <w:sz w:val="28"/>
                <w:szCs w:val="28"/>
              </w:rPr>
              <w:t>虎跳峡镇</w:t>
            </w:r>
            <w:r>
              <w:rPr>
                <w:rFonts w:hint="eastAsia" w:ascii="华文中宋" w:hAnsi="华文中宋" w:eastAsia="华文中宋" w:cs="华文中宋"/>
                <w:spacing w:val="-2"/>
                <w:w w:val="100"/>
                <w:sz w:val="28"/>
                <w:szCs w:val="28"/>
              </w:rPr>
              <w:fldChar w:fldCharType="end"/>
            </w:r>
            <w:r>
              <w:rPr>
                <w:rFonts w:hint="eastAsia" w:ascii="华文中宋" w:hAnsi="华文中宋" w:eastAsia="华文中宋" w:cs="华文中宋"/>
                <w:spacing w:val="-2"/>
                <w:w w:val="100"/>
                <w:sz w:val="28"/>
                <w:szCs w:val="28"/>
              </w:rPr>
              <w:t>过冲江河洞</w:t>
            </w:r>
            <w:r>
              <w:rPr>
                <w:rFonts w:hint="eastAsia" w:ascii="华文中宋" w:hAnsi="华文中宋" w:eastAsia="华文中宋" w:cs="华文中宋"/>
                <w:w w:val="100"/>
                <w:sz w:val="28"/>
                <w:szCs w:val="28"/>
              </w:rPr>
              <w:fldChar w:fldCharType="begin"/>
            </w:r>
            <w:r>
              <w:rPr>
                <w:rFonts w:hint="eastAsia" w:ascii="华文中宋" w:hAnsi="华文中宋" w:eastAsia="华文中宋" w:cs="华文中宋"/>
                <w:w w:val="100"/>
                <w:sz w:val="28"/>
                <w:szCs w:val="28"/>
              </w:rPr>
              <w:instrText xml:space="preserve"> HYPERLINK "https://baike.sogou.com/lemma/ShowInnerLink.htm?lemmaId=487253&amp;ss_c=ssc.citiao.link" \h </w:instrText>
            </w:r>
            <w:r>
              <w:rPr>
                <w:rFonts w:hint="eastAsia" w:ascii="华文中宋" w:hAnsi="华文中宋" w:eastAsia="华文中宋" w:cs="华文中宋"/>
                <w:w w:val="100"/>
                <w:sz w:val="28"/>
                <w:szCs w:val="28"/>
              </w:rPr>
              <w:fldChar w:fldCharType="separate"/>
            </w:r>
            <w:r>
              <w:rPr>
                <w:rFonts w:hint="eastAsia" w:ascii="华文中宋" w:hAnsi="华文中宋" w:eastAsia="华文中宋" w:cs="华文中宋"/>
                <w:spacing w:val="-2"/>
                <w:w w:val="100"/>
                <w:sz w:val="28"/>
                <w:szCs w:val="28"/>
              </w:rPr>
              <w:t>哈巴雪山</w:t>
            </w:r>
            <w:r>
              <w:rPr>
                <w:rFonts w:hint="eastAsia" w:ascii="华文中宋" w:hAnsi="华文中宋" w:eastAsia="华文中宋" w:cs="华文中宋"/>
                <w:spacing w:val="-2"/>
                <w:w w:val="100"/>
                <w:sz w:val="28"/>
                <w:szCs w:val="28"/>
              </w:rPr>
              <w:fldChar w:fldCharType="end"/>
            </w:r>
            <w:r>
              <w:rPr>
                <w:rFonts w:hint="eastAsia" w:ascii="华文中宋" w:hAnsi="华文中宋" w:eastAsia="华文中宋" w:cs="华文中宋"/>
                <w:spacing w:val="-2"/>
                <w:w w:val="100"/>
                <w:sz w:val="28"/>
                <w:szCs w:val="28"/>
              </w:rPr>
              <w:t>山麓顺江而下，即可进入峡谷。上</w:t>
            </w:r>
            <w:r>
              <w:rPr>
                <w:rFonts w:hint="eastAsia" w:ascii="华文中宋" w:hAnsi="华文中宋" w:eastAsia="华文中宋" w:cs="华文中宋"/>
                <w:spacing w:val="-4"/>
                <w:w w:val="100"/>
                <w:sz w:val="28"/>
                <w:szCs w:val="28"/>
              </w:rPr>
              <w:t xml:space="preserve">虎跳距虎跳峡镇 </w:t>
            </w:r>
            <w:r>
              <w:rPr>
                <w:rFonts w:hint="eastAsia" w:ascii="华文中宋" w:hAnsi="华文中宋" w:eastAsia="华文中宋" w:cs="华文中宋"/>
                <w:w w:val="100"/>
                <w:sz w:val="28"/>
                <w:szCs w:val="28"/>
              </w:rPr>
              <w:t>9</w:t>
            </w:r>
            <w:r>
              <w:rPr>
                <w:rFonts w:hint="eastAsia" w:ascii="华文中宋" w:hAnsi="华文中宋" w:eastAsia="华文中宋" w:cs="华文中宋"/>
                <w:spacing w:val="-6"/>
                <w:w w:val="100"/>
                <w:sz w:val="28"/>
                <w:szCs w:val="28"/>
              </w:rPr>
              <w:t xml:space="preserve"> 公里，是整个峡谷中最窄的一段，峡宽仅叨余米，江心右一个 </w:t>
            </w:r>
            <w:r>
              <w:rPr>
                <w:rFonts w:hint="eastAsia" w:ascii="华文中宋" w:hAnsi="华文中宋" w:eastAsia="华文中宋" w:cs="华文中宋"/>
                <w:w w:val="100"/>
                <w:sz w:val="28"/>
                <w:szCs w:val="28"/>
              </w:rPr>
              <w:t>13</w:t>
            </w:r>
            <w:r>
              <w:rPr>
                <w:rFonts w:hint="eastAsia" w:ascii="华文中宋" w:hAnsi="华文中宋" w:eastAsia="华文中宋" w:cs="华文中宋"/>
                <w:spacing w:val="-10"/>
                <w:w w:val="100"/>
                <w:sz w:val="28"/>
                <w:szCs w:val="28"/>
              </w:rPr>
              <w:t xml:space="preserve"> 米高</w:t>
            </w:r>
            <w:r>
              <w:rPr>
                <w:rFonts w:hint="eastAsia" w:ascii="华文中宋" w:hAnsi="华文中宋" w:eastAsia="华文中宋" w:cs="华文中宋"/>
                <w:spacing w:val="-2"/>
                <w:w w:val="100"/>
                <w:sz w:val="28"/>
                <w:szCs w:val="28"/>
              </w:rPr>
              <w:t>的大石—一</w:t>
            </w:r>
            <w:r>
              <w:rPr>
                <w:rFonts w:hint="eastAsia" w:ascii="华文中宋" w:hAnsi="华文中宋" w:eastAsia="华文中宋" w:cs="华文中宋"/>
                <w:w w:val="100"/>
                <w:sz w:val="28"/>
                <w:szCs w:val="28"/>
              </w:rPr>
              <w:fldChar w:fldCharType="begin"/>
            </w:r>
            <w:r>
              <w:rPr>
                <w:rFonts w:hint="eastAsia" w:ascii="华文中宋" w:hAnsi="华文中宋" w:eastAsia="华文中宋" w:cs="华文中宋"/>
                <w:w w:val="100"/>
                <w:sz w:val="28"/>
                <w:szCs w:val="28"/>
              </w:rPr>
              <w:instrText xml:space="preserve"> HYPERLINK "https://baike.sogou.com/lemma/ShowInnerLink.htm?lemmaId=10704000&amp;ss_c=ssc.citiao.link" \h </w:instrText>
            </w:r>
            <w:r>
              <w:rPr>
                <w:rFonts w:hint="eastAsia" w:ascii="华文中宋" w:hAnsi="华文中宋" w:eastAsia="华文中宋" w:cs="华文中宋"/>
                <w:w w:val="100"/>
                <w:sz w:val="28"/>
                <w:szCs w:val="28"/>
              </w:rPr>
              <w:fldChar w:fldCharType="separate"/>
            </w:r>
            <w:r>
              <w:rPr>
                <w:rFonts w:hint="eastAsia" w:ascii="华文中宋" w:hAnsi="华文中宋" w:eastAsia="华文中宋" w:cs="华文中宋"/>
                <w:spacing w:val="-2"/>
                <w:w w:val="100"/>
                <w:sz w:val="28"/>
                <w:szCs w:val="28"/>
              </w:rPr>
              <w:t>虎跳石</w:t>
            </w:r>
            <w:r>
              <w:rPr>
                <w:rFonts w:hint="eastAsia" w:ascii="华文中宋" w:hAnsi="华文中宋" w:eastAsia="华文中宋" w:cs="华文中宋"/>
                <w:spacing w:val="-2"/>
                <w:w w:val="100"/>
                <w:sz w:val="28"/>
                <w:szCs w:val="28"/>
              </w:rPr>
              <w:fldChar w:fldCharType="end"/>
            </w:r>
            <w:r>
              <w:rPr>
                <w:rFonts w:hint="eastAsia" w:ascii="华文中宋" w:hAnsi="华文中宋" w:eastAsia="华文中宋" w:cs="华文中宋"/>
                <w:spacing w:val="-2"/>
                <w:w w:val="100"/>
                <w:sz w:val="28"/>
                <w:szCs w:val="28"/>
              </w:rPr>
              <w:t>，巨石犹如孤峰突起，屹然独尊，江流与巨石相互搏击，山轰谷鸣，气</w:t>
            </w:r>
            <w:r>
              <w:rPr>
                <w:rFonts w:hint="eastAsia" w:ascii="华文中宋" w:hAnsi="华文中宋" w:eastAsia="华文中宋" w:cs="华文中宋"/>
                <w:spacing w:val="-4"/>
                <w:w w:val="100"/>
                <w:sz w:val="28"/>
                <w:szCs w:val="28"/>
              </w:rPr>
              <w:t>势非凡。</w:t>
            </w:r>
          </w:p>
          <w:p w14:paraId="1E857F82">
            <w:pPr>
              <w:pStyle w:val="11"/>
              <w:keepNext w:val="0"/>
              <w:keepLines w:val="0"/>
              <w:pageBreakBefore w:val="0"/>
              <w:widowControl w:val="0"/>
              <w:kinsoku/>
              <w:wordWrap/>
              <w:overflowPunct w:val="0"/>
              <w:topLinePunct w:val="0"/>
              <w:autoSpaceDE w:val="0"/>
              <w:autoSpaceDN w:val="0"/>
              <w:bidi w:val="0"/>
              <w:adjustRightInd/>
              <w:snapToGrid/>
              <w:spacing w:line="560" w:lineRule="exact"/>
              <w:ind w:left="280" w:leftChars="0" w:right="9" w:hanging="280" w:hangingChars="100"/>
              <w:jc w:val="both"/>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spacing w:val="-2"/>
                <w:w w:val="100"/>
                <w:sz w:val="28"/>
                <w:szCs w:val="28"/>
              </w:rPr>
              <w:t>前往</w:t>
            </w:r>
            <w:r>
              <w:rPr>
                <w:rFonts w:hint="eastAsia" w:ascii="华文中宋" w:hAnsi="华文中宋" w:eastAsia="华文中宋" w:cs="华文中宋"/>
                <w:b/>
                <w:color w:val="C81D31" w:themeColor="accent6" w:themeShade="BF"/>
                <w:spacing w:val="-2"/>
                <w:w w:val="100"/>
                <w:sz w:val="28"/>
                <w:szCs w:val="28"/>
              </w:rPr>
              <w:t>【独克宗古城】</w:t>
            </w:r>
            <w:r>
              <w:rPr>
                <w:rFonts w:hint="eastAsia" w:ascii="华文中宋" w:hAnsi="华文中宋" w:eastAsia="华文中宋" w:cs="华文中宋"/>
                <w:spacing w:val="-2"/>
                <w:w w:val="100"/>
                <w:sz w:val="28"/>
                <w:szCs w:val="28"/>
              </w:rPr>
              <w:t>独克宗古城是</w:t>
            </w:r>
            <w:r>
              <w:rPr>
                <w:rFonts w:hint="eastAsia" w:ascii="华文中宋" w:hAnsi="华文中宋" w:eastAsia="华文中宋" w:cs="华文中宋"/>
                <w:spacing w:val="-1"/>
                <w:w w:val="100"/>
                <w:sz w:val="28"/>
                <w:szCs w:val="28"/>
              </w:rPr>
              <w:t xml:space="preserve">中国保存得最好、最大的藏民居群，而且是茶马古道的枢纽。是一座具有 </w:t>
            </w:r>
            <w:r>
              <w:rPr>
                <w:rFonts w:hint="eastAsia" w:ascii="华文中宋" w:hAnsi="华文中宋" w:eastAsia="华文中宋" w:cs="华文中宋"/>
                <w:w w:val="100"/>
                <w:sz w:val="28"/>
                <w:szCs w:val="28"/>
              </w:rPr>
              <w:t>1300</w:t>
            </w:r>
            <w:r>
              <w:rPr>
                <w:rFonts w:hint="eastAsia" w:ascii="华文中宋" w:hAnsi="华文中宋" w:eastAsia="华文中宋" w:cs="华文中宋"/>
                <w:spacing w:val="-4"/>
                <w:w w:val="100"/>
                <w:sz w:val="28"/>
                <w:szCs w:val="28"/>
              </w:rPr>
              <w:t xml:space="preserve"> 多年历史</w:t>
            </w:r>
            <w:r>
              <w:rPr>
                <w:rFonts w:hint="eastAsia" w:ascii="华文中宋" w:hAnsi="华文中宋" w:eastAsia="华文中宋" w:cs="华文中宋"/>
                <w:spacing w:val="-2"/>
                <w:w w:val="100"/>
                <w:sz w:val="28"/>
                <w:szCs w:val="28"/>
              </w:rPr>
              <w:t>的古城，曾是雪域藏乡和滇域民族文化交流的窗口，川藏滇地区经济贸易的纽带。</w:t>
            </w:r>
            <w:r>
              <w:rPr>
                <w:rFonts w:hint="eastAsia" w:ascii="华文中宋" w:hAnsi="华文中宋" w:eastAsia="华文中宋" w:cs="华文中宋"/>
                <w:spacing w:val="-2"/>
                <w:w w:val="100"/>
                <w:sz w:val="28"/>
                <w:szCs w:val="28"/>
                <w:lang w:val="en-US" w:eastAsia="zh-CN"/>
              </w:rPr>
              <w:t>后</w:t>
            </w:r>
            <w:r>
              <w:rPr>
                <w:rFonts w:hint="eastAsia" w:ascii="华文中宋" w:hAnsi="华文中宋" w:eastAsia="华文中宋" w:cs="华文中宋"/>
                <w:w w:val="100"/>
                <w:sz w:val="28"/>
                <w:szCs w:val="28"/>
              </w:rPr>
              <w:t>入住酒店休息</w:t>
            </w:r>
          </w:p>
          <w:p w14:paraId="7208181C">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themeColor="text1"/>
                <w:w w:val="100"/>
                <w:kern w:val="2"/>
                <w:sz w:val="28"/>
                <w:szCs w:val="28"/>
                <w:shd w:val="clear" w:fill="CFCECE" w:themeFill="background2" w:themeFillShade="E5"/>
                <w:lang w:val="en-US" w:eastAsia="zh-CN" w:bidi="ar-SA"/>
                <w14:textFill>
                  <w14:solidFill>
                    <w14:schemeClr w14:val="tx1"/>
                  </w14:solidFill>
                </w14:textFill>
              </w:rPr>
              <w:t>★晚餐享用香格里拉最隆重的贵宾盛宴—【藏王土司宴】</w:t>
            </w:r>
          </w:p>
        </w:tc>
      </w:tr>
      <w:tr w14:paraId="0B1F29EB">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50485A6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D8</w:t>
            </w:r>
          </w:p>
        </w:tc>
        <w:tc>
          <w:tcPr>
            <w:tcW w:w="1004" w:type="dxa"/>
            <w:tcBorders>
              <w:tl2br w:val="nil"/>
              <w:tr2bl w:val="nil"/>
            </w:tcBorders>
            <w:shd w:val="clear" w:color="auto" w:fill="C0504D"/>
            <w:noWrap w:val="0"/>
            <w:vAlign w:val="center"/>
          </w:tcPr>
          <w:p w14:paraId="3CB0F23E">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7D47F6F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香格里拉-松赞林寺-丽江</w:t>
            </w:r>
          </w:p>
        </w:tc>
      </w:tr>
      <w:tr w14:paraId="5B08EBE4">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1BED0BE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lang w:val="en-US" w:eastAsia="zh-CN"/>
              </w:rPr>
            </w:pPr>
          </w:p>
        </w:tc>
        <w:tc>
          <w:tcPr>
            <w:tcW w:w="1004" w:type="dxa"/>
            <w:tcBorders>
              <w:tl2br w:val="nil"/>
              <w:tr2bl w:val="nil"/>
            </w:tcBorders>
            <w:shd w:val="clear" w:color="auto" w:fill="FFFFFF" w:themeFill="background1"/>
            <w:noWrap w:val="0"/>
            <w:vAlign w:val="center"/>
          </w:tcPr>
          <w:p w14:paraId="338F006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2969D512">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晚餐：贵宾自理</w:t>
            </w:r>
          </w:p>
        </w:tc>
        <w:tc>
          <w:tcPr>
            <w:tcW w:w="925" w:type="dxa"/>
            <w:gridSpan w:val="2"/>
            <w:tcBorders>
              <w:tl2br w:val="nil"/>
              <w:tr2bl w:val="nil"/>
            </w:tcBorders>
            <w:shd w:val="clear" w:color="auto" w:fill="FFFFFF" w:themeFill="background1"/>
            <w:noWrap w:val="0"/>
            <w:vAlign w:val="center"/>
          </w:tcPr>
          <w:p w14:paraId="6D26EE6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sz w:val="28"/>
                <w:szCs w:val="28"/>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7EA06655">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sz w:val="28"/>
                <w:szCs w:val="28"/>
                <w:lang w:eastAsia="zh-CN"/>
              </w:rPr>
            </w:pPr>
            <w:r>
              <w:rPr>
                <w:rFonts w:hint="eastAsia" w:ascii="华文中宋" w:hAnsi="华文中宋" w:eastAsia="华文中宋" w:cs="华文中宋"/>
                <w:b/>
                <w:color w:val="000000"/>
                <w:sz w:val="28"/>
                <w:szCs w:val="28"/>
                <w:lang w:val="en-US" w:eastAsia="zh-CN"/>
              </w:rPr>
              <w:t>丽江</w:t>
            </w:r>
          </w:p>
        </w:tc>
      </w:tr>
      <w:tr w14:paraId="46568B1D">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65243701">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lang w:eastAsia="zh-CN"/>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酒店内享用早餐，在藏民家中</w:t>
            </w:r>
            <w:r>
              <w:rPr>
                <w:rFonts w:hint="eastAsia" w:ascii="华文中宋" w:hAnsi="华文中宋" w:eastAsia="华文中宋" w:cs="华文中宋"/>
                <w:b/>
                <w:bCs/>
                <w:color w:val="C81D31" w:themeColor="accent6" w:themeShade="BF"/>
                <w:spacing w:val="-4"/>
                <w:kern w:val="2"/>
                <w:sz w:val="28"/>
                <w:szCs w:val="28"/>
                <w:lang w:val="en-US" w:eastAsia="zh-CN" w:bidi="ar-SA"/>
              </w:rPr>
              <w:t>【藏家小歇】</w:t>
            </w:r>
            <w:r>
              <w:rPr>
                <w:rFonts w:hint="eastAsia" w:ascii="华文中宋" w:hAnsi="华文中宋" w:eastAsia="华文中宋" w:cs="华文中宋"/>
                <w:sz w:val="28"/>
                <w:szCs w:val="28"/>
              </w:rPr>
              <w:t>体验藏家风情。</w:t>
            </w:r>
          </w:p>
          <w:p w14:paraId="63862D64">
            <w:pPr>
              <w:pStyle w:val="11"/>
              <w:keepNext w:val="0"/>
              <w:keepLines w:val="0"/>
              <w:pageBreakBefore w:val="0"/>
              <w:widowControl w:val="0"/>
              <w:kinsoku/>
              <w:wordWrap/>
              <w:overflowPunct/>
              <w:topLinePunct w:val="0"/>
              <w:autoSpaceDE w:val="0"/>
              <w:autoSpaceDN w:val="0"/>
              <w:bidi w:val="0"/>
              <w:adjustRightInd/>
              <w:snapToGrid/>
              <w:spacing w:before="1" w:line="560" w:lineRule="exact"/>
              <w:ind w:left="280" w:leftChars="0" w:right="74" w:hanging="280" w:hangingChars="100"/>
              <w:jc w:val="both"/>
              <w:textAlignment w:val="auto"/>
              <w:rPr>
                <w:rFonts w:hint="eastAsia" w:ascii="华文中宋" w:hAnsi="华文中宋" w:eastAsia="华文中宋" w:cs="华文中宋"/>
                <w:spacing w:val="-4"/>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val="en-US" w:eastAsia="zh-CN"/>
              </w:rPr>
              <w:t>参</w:t>
            </w:r>
            <w:r>
              <w:rPr>
                <w:rFonts w:hint="eastAsia" w:ascii="华文中宋" w:hAnsi="华文中宋" w:eastAsia="华文中宋" w:cs="华文中宋"/>
                <w:spacing w:val="-4"/>
                <w:sz w:val="28"/>
                <w:szCs w:val="28"/>
              </w:rPr>
              <w:t>观集现代建筑与藏式建筑风格为一体的</w:t>
            </w:r>
            <w:r>
              <w:rPr>
                <w:rFonts w:hint="eastAsia" w:ascii="华文中宋" w:hAnsi="华文中宋" w:eastAsia="华文中宋" w:cs="华文中宋"/>
                <w:b/>
                <w:bCs/>
                <w:color w:val="C81D31" w:themeColor="accent6" w:themeShade="BF"/>
                <w:spacing w:val="-4"/>
                <w:sz w:val="28"/>
                <w:szCs w:val="28"/>
              </w:rPr>
              <w:t>【香格里拉藏文化中心】</w:t>
            </w:r>
            <w:r>
              <w:rPr>
                <w:rFonts w:hint="eastAsia" w:ascii="华文中宋" w:hAnsi="华文中宋" w:eastAsia="华文中宋" w:cs="华文中宋"/>
                <w:b/>
                <w:bCs/>
                <w:color w:val="C81D31" w:themeColor="accent6" w:themeShade="BF"/>
                <w:spacing w:val="-4"/>
                <w:sz w:val="28"/>
                <w:szCs w:val="28"/>
                <w:lang w:eastAsia="zh-CN"/>
              </w:rPr>
              <w:t>（如遇香格里拉闭馆，则</w:t>
            </w:r>
            <w:r>
              <w:rPr>
                <w:rFonts w:hint="eastAsia" w:ascii="华文中宋" w:hAnsi="华文中宋" w:eastAsia="华文中宋" w:cs="华文中宋"/>
                <w:b/>
                <w:bCs/>
                <w:color w:val="C81D31" w:themeColor="accent6" w:themeShade="BF"/>
                <w:spacing w:val="-4"/>
                <w:sz w:val="28"/>
                <w:szCs w:val="28"/>
                <w:lang w:val="en-US" w:eastAsia="zh-CN"/>
              </w:rPr>
              <w:t>D9天在丽江参观</w:t>
            </w:r>
            <w:r>
              <w:rPr>
                <w:rFonts w:hint="eastAsia" w:ascii="华文中宋" w:hAnsi="华文中宋" w:eastAsia="华文中宋" w:cs="华文中宋"/>
                <w:b/>
                <w:bCs/>
                <w:color w:val="C81D31" w:themeColor="accent6" w:themeShade="BF"/>
                <w:spacing w:val="-4"/>
                <w:sz w:val="28"/>
                <w:szCs w:val="28"/>
                <w:lang w:eastAsia="zh-CN"/>
              </w:rPr>
              <w:t>）</w:t>
            </w:r>
            <w:r>
              <w:rPr>
                <w:rFonts w:hint="eastAsia" w:ascii="华文中宋" w:hAnsi="华文中宋" w:eastAsia="华文中宋" w:cs="华文中宋"/>
                <w:spacing w:val="-4"/>
                <w:sz w:val="28"/>
                <w:szCs w:val="28"/>
              </w:rPr>
              <w:t>它按照天圆地方的理念设计，有着藏传佛教的内涵和民族文化的渗透，可一览藏地瑰宝、多彩香巴拉、雪域印象、香格里拉等民族风情，分别从自然风光到人文生活、历史溯源到宗教艺术，以不同的视角展现多样的藏族文化中心，它也是目前藏区介绍藏文化及藏传佛教文化较为全面的场所。而坛城藏文化中心所有的精华和意义，也是期待现实世界的和平与安宁。是净土的一种幻像，更是对于现实的一种期望。</w:t>
            </w:r>
          </w:p>
          <w:p w14:paraId="6566246F">
            <w:pPr>
              <w:pStyle w:val="11"/>
              <w:keepNext w:val="0"/>
              <w:keepLines w:val="0"/>
              <w:pageBreakBefore w:val="0"/>
              <w:widowControl w:val="0"/>
              <w:kinsoku/>
              <w:wordWrap/>
              <w:overflowPunct/>
              <w:topLinePunct w:val="0"/>
              <w:autoSpaceDE w:val="0"/>
              <w:autoSpaceDN w:val="0"/>
              <w:bidi w:val="0"/>
              <w:adjustRightInd/>
              <w:snapToGrid/>
              <w:spacing w:before="1" w:line="560" w:lineRule="exact"/>
              <w:ind w:left="280" w:leftChars="0" w:right="74" w:hanging="280" w:hangingChars="100"/>
              <w:jc w:val="both"/>
              <w:textAlignment w:val="auto"/>
              <w:rPr>
                <w:rFonts w:hint="eastAsia" w:ascii="华文中宋" w:hAnsi="华文中宋" w:eastAsia="华文中宋" w:cs="华文中宋"/>
                <w:spacing w:val="-4"/>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4"/>
                <w:sz w:val="28"/>
                <w:szCs w:val="28"/>
              </w:rPr>
              <w:t>前往</w:t>
            </w:r>
            <w:r>
              <w:rPr>
                <w:rFonts w:hint="eastAsia" w:ascii="华文中宋" w:hAnsi="华文中宋" w:eastAsia="华文中宋" w:cs="华文中宋"/>
                <w:b/>
                <w:bCs/>
                <w:color w:val="C81D31" w:themeColor="accent6" w:themeShade="BF"/>
                <w:spacing w:val="-4"/>
                <w:sz w:val="28"/>
                <w:szCs w:val="28"/>
              </w:rPr>
              <w:t>【松赞林寺】</w:t>
            </w:r>
            <w:r>
              <w:rPr>
                <w:rFonts w:hint="eastAsia" w:ascii="华文中宋" w:hAnsi="华文中宋" w:eastAsia="华文中宋" w:cs="华文中宋"/>
                <w:spacing w:val="-4"/>
                <w:sz w:val="28"/>
                <w:szCs w:val="28"/>
              </w:rPr>
              <w:t>松赞林寺全称噶丹松赞林寺，又名归化寺，是云南地区的大型藏传佛教寺庙，也是川滇一带的格鲁派（黄教）中心。该寺始建于公元1679年，依山而建，远望与拉萨布达拉宫颇有些相似，因其规模宏大，故有“小布达拉宫”的美誉。</w:t>
            </w:r>
          </w:p>
          <w:p w14:paraId="100806F5">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val="en-US" w:eastAsia="zh-CN"/>
              </w:rPr>
              <w:t>下午乘车返回丽江，</w:t>
            </w:r>
            <w:r>
              <w:rPr>
                <w:rFonts w:hint="eastAsia" w:ascii="华文中宋" w:hAnsi="华文中宋" w:eastAsia="华文中宋" w:cs="华文中宋"/>
                <w:w w:val="100"/>
                <w:sz w:val="28"/>
                <w:szCs w:val="28"/>
              </w:rPr>
              <w:t>后入住酒店休息</w:t>
            </w:r>
            <w:r>
              <w:rPr>
                <w:rFonts w:hint="eastAsia" w:ascii="华文中宋" w:hAnsi="华文中宋" w:eastAsia="华文中宋" w:cs="华文中宋"/>
                <w:spacing w:val="-10"/>
                <w:w w:val="100"/>
                <w:sz w:val="28"/>
                <w:szCs w:val="28"/>
              </w:rPr>
              <w:t>。</w:t>
            </w:r>
          </w:p>
        </w:tc>
      </w:tr>
      <w:tr w14:paraId="5AF7B352">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53CFE9F5">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D9</w:t>
            </w:r>
          </w:p>
        </w:tc>
        <w:tc>
          <w:tcPr>
            <w:tcW w:w="1004" w:type="dxa"/>
            <w:tcBorders>
              <w:tl2br w:val="nil"/>
              <w:tr2bl w:val="nil"/>
            </w:tcBorders>
            <w:shd w:val="clear" w:color="auto" w:fill="C0504D"/>
            <w:noWrap w:val="0"/>
            <w:vAlign w:val="center"/>
          </w:tcPr>
          <w:p w14:paraId="3B3C0772">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13098E1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泸沽湖-里务比寺-摩梭篝火晚会</w:t>
            </w:r>
          </w:p>
        </w:tc>
      </w:tr>
      <w:tr w14:paraId="314ED648">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11F4E66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2E09060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5400D8E4">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晚餐：团队餐</w:t>
            </w:r>
          </w:p>
        </w:tc>
        <w:tc>
          <w:tcPr>
            <w:tcW w:w="925" w:type="dxa"/>
            <w:gridSpan w:val="2"/>
            <w:tcBorders>
              <w:tl2br w:val="nil"/>
              <w:tr2bl w:val="nil"/>
            </w:tcBorders>
            <w:shd w:val="clear" w:color="auto" w:fill="FFFFFF" w:themeFill="background1"/>
            <w:noWrap w:val="0"/>
            <w:vAlign w:val="center"/>
          </w:tcPr>
          <w:p w14:paraId="594486B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7844980A">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2"/>
                <w:szCs w:val="22"/>
                <w:lang w:val="en-US" w:eastAsia="zh-CN"/>
              </w:rPr>
              <w:t>泸沽湖</w:t>
            </w:r>
          </w:p>
        </w:tc>
      </w:tr>
      <w:tr w14:paraId="1026DFEA">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673E2F3C">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687E52DE">
            <w:pPr>
              <w:pStyle w:val="11"/>
              <w:keepNext w:val="0"/>
              <w:keepLines w:val="0"/>
              <w:pageBreakBefore w:val="0"/>
              <w:kinsoku/>
              <w:wordWrap/>
              <w:overflowPunct/>
              <w:topLinePunct w:val="0"/>
              <w:autoSpaceDE w:val="0"/>
              <w:autoSpaceDN w:val="0"/>
              <w:bidi w:val="0"/>
              <w:adjustRightInd/>
              <w:snapToGrid/>
              <w:spacing w:before="5" w:line="560" w:lineRule="exact"/>
              <w:ind w:left="280" w:leftChars="0" w:right="96" w:hanging="280" w:hangingChars="100"/>
              <w:textAlignment w:val="auto"/>
              <w:rPr>
                <w:rFonts w:hint="eastAsia" w:ascii="华文中宋" w:hAnsi="华文中宋" w:eastAsia="华文中宋" w:cs="华文中宋"/>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lang w:val="en-US" w:eastAsia="zh-CN"/>
              </w:rPr>
              <w:t>乘车前往有“高原明珠”之称的</w:t>
            </w:r>
            <w:r>
              <w:rPr>
                <w:rFonts w:hint="eastAsia" w:ascii="华文中宋" w:hAnsi="华文中宋" w:eastAsia="华文中宋" w:cs="华文中宋"/>
                <w:b/>
                <w:bCs/>
                <w:color w:val="C81D31" w:themeColor="accent6" w:themeShade="BF"/>
                <w:sz w:val="28"/>
                <w:szCs w:val="28"/>
                <w:lang w:val="en-US" w:eastAsia="zh-CN"/>
              </w:rPr>
              <w:t>【泸沽湖】</w:t>
            </w:r>
            <w:r>
              <w:rPr>
                <w:rFonts w:hint="eastAsia" w:ascii="华文中宋" w:hAnsi="华文中宋" w:eastAsia="华文中宋" w:cs="华文中宋"/>
                <w:b/>
                <w:bCs/>
                <w:color w:val="000000"/>
                <w:sz w:val="28"/>
                <w:szCs w:val="28"/>
                <w:lang w:val="en-US" w:eastAsia="zh-CN"/>
              </w:rPr>
              <w:t>，</w:t>
            </w:r>
            <w:r>
              <w:rPr>
                <w:rFonts w:hint="eastAsia" w:ascii="华文中宋" w:hAnsi="华文中宋" w:eastAsia="华文中宋" w:cs="华文中宋"/>
                <w:sz w:val="28"/>
                <w:szCs w:val="28"/>
              </w:rPr>
              <w:t>后</w:t>
            </w:r>
            <w:r>
              <w:rPr>
                <w:rFonts w:hint="eastAsia" w:ascii="华文中宋" w:hAnsi="华文中宋" w:eastAsia="华文中宋" w:cs="华文中宋"/>
                <w:sz w:val="28"/>
                <w:szCs w:val="28"/>
                <w:lang w:val="en-US" w:eastAsia="zh-CN"/>
              </w:rPr>
              <w:t>前往泸沽湖景区，观景台远观泸沽湖美景。游览</w:t>
            </w:r>
            <w:r>
              <w:rPr>
                <w:rFonts w:hint="eastAsia" w:ascii="华文中宋" w:hAnsi="华文中宋" w:eastAsia="华文中宋" w:cs="华文中宋"/>
                <w:b/>
                <w:bCs/>
                <w:color w:val="C81D31" w:themeColor="accent6" w:themeShade="BF"/>
                <w:sz w:val="28"/>
                <w:szCs w:val="28"/>
                <w:lang w:val="en-US" w:eastAsia="zh-CN"/>
              </w:rPr>
              <w:t>【里务比寺】</w:t>
            </w:r>
            <w:r>
              <w:rPr>
                <w:rFonts w:hint="eastAsia" w:ascii="华文中宋" w:hAnsi="华文中宋" w:eastAsia="华文中宋" w:cs="华文中宋"/>
                <w:sz w:val="28"/>
                <w:szCs w:val="28"/>
                <w:lang w:val="en-US" w:eastAsia="zh-CN"/>
              </w:rPr>
              <w:t>里务比岛位于泸沽湖的中南部，岛屿的一侧为石笋，成为天然的码头，一条蜿蜒的小道直接通往岛屿的顶部，道路旁边有许多杜鹃花以及野樱桃树。花丛的尽头为藏传佛教寺院里务比寺，岛顶有一白塔。里务比岛与谢瓦俄岛，里格岛并称为泸沽湖蓬莱三岛。</w:t>
            </w:r>
          </w:p>
          <w:p w14:paraId="35EC2BC5">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themeColor="text1"/>
                <w:w w:val="100"/>
                <w:kern w:val="2"/>
                <w:sz w:val="28"/>
                <w:szCs w:val="28"/>
                <w:shd w:val="clear" w:fill="CFCECE" w:themeFill="background2" w:themeFillShade="E5"/>
                <w:lang w:val="en-US" w:eastAsia="zh-CN" w:bidi="ar-SA"/>
                <w14:textFill>
                  <w14:solidFill>
                    <w14:schemeClr w14:val="tx1"/>
                  </w14:solidFill>
                </w14:textFill>
              </w:rPr>
              <w:t>★晚上我们特意为您安排的-【摩梭篝火晚会】</w:t>
            </w:r>
            <w:r>
              <w:rPr>
                <w:rFonts w:hint="eastAsia" w:ascii="华文中宋" w:hAnsi="华文中宋" w:eastAsia="华文中宋" w:cs="华文中宋"/>
                <w:color w:val="000000" w:themeColor="text1"/>
                <w:sz w:val="28"/>
                <w:szCs w:val="28"/>
                <w:lang w:val="en-US" w:eastAsia="zh-CN"/>
                <w14:textFill>
                  <w14:solidFill>
                    <w14:schemeClr w14:val="tx1"/>
                  </w14:solidFill>
                </w14:textFill>
              </w:rPr>
              <w:t>，</w:t>
            </w:r>
            <w:r>
              <w:rPr>
                <w:rFonts w:hint="eastAsia" w:ascii="华文中宋" w:hAnsi="华文中宋" w:eastAsia="华文中宋" w:cs="华文中宋"/>
                <w:sz w:val="28"/>
                <w:szCs w:val="28"/>
                <w:lang w:val="en-US" w:eastAsia="zh-CN"/>
              </w:rPr>
              <w:t>泸沽湖是女儿国,又是歌舞的王国。泸沽湖畔的摩梭村寨，每晚都要举行篝火晚会，您可以和帅气的摩梭小伙子、美丽的摩梭姑娘一起，围着篝火跳起欢乐的舞蹈！结束后，入住泸沽湖酒店。</w:t>
            </w:r>
          </w:p>
        </w:tc>
      </w:tr>
      <w:tr w14:paraId="68EBB1A8">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1526EF57">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D10</w:t>
            </w:r>
          </w:p>
        </w:tc>
        <w:tc>
          <w:tcPr>
            <w:tcW w:w="1004" w:type="dxa"/>
            <w:tcBorders>
              <w:tl2br w:val="nil"/>
              <w:tr2bl w:val="nil"/>
            </w:tcBorders>
            <w:shd w:val="clear" w:color="auto" w:fill="C0504D"/>
            <w:noWrap w:val="0"/>
            <w:vAlign w:val="center"/>
          </w:tcPr>
          <w:p w14:paraId="723CF5C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52881B8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 xml:space="preserve">泸沽湖-大理-昆明   </w:t>
            </w:r>
          </w:p>
        </w:tc>
      </w:tr>
      <w:tr w14:paraId="03DA55C4">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3E3C52A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504C980A">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16F5D2F4">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晚餐：团队餐</w:t>
            </w:r>
          </w:p>
        </w:tc>
        <w:tc>
          <w:tcPr>
            <w:tcW w:w="925" w:type="dxa"/>
            <w:gridSpan w:val="2"/>
            <w:tcBorders>
              <w:tl2br w:val="nil"/>
              <w:tr2bl w:val="nil"/>
            </w:tcBorders>
            <w:shd w:val="clear" w:color="auto" w:fill="FFFFFF" w:themeFill="background1"/>
            <w:noWrap w:val="0"/>
            <w:vAlign w:val="center"/>
          </w:tcPr>
          <w:p w14:paraId="71E7F72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7E33136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昆明</w:t>
            </w:r>
          </w:p>
        </w:tc>
      </w:tr>
      <w:tr w14:paraId="0563DB03">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0D7D5BCE">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酒店内享用早餐，</w:t>
            </w:r>
          </w:p>
          <w:p w14:paraId="230AEC45">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lang w:val="en-US" w:eastAsia="zh-CN"/>
              </w:rPr>
              <w:t>早上可自行早起观看泸沽湖日出，</w:t>
            </w:r>
          </w:p>
          <w:p w14:paraId="2E42644D">
            <w:pPr>
              <w:pStyle w:val="11"/>
              <w:keepNext w:val="0"/>
              <w:keepLines w:val="0"/>
              <w:pageBreakBefore w:val="0"/>
              <w:kinsoku/>
              <w:wordWrap/>
              <w:overflowPunct/>
              <w:topLinePunct w:val="0"/>
              <w:autoSpaceDE w:val="0"/>
              <w:autoSpaceDN w:val="0"/>
              <w:bidi w:val="0"/>
              <w:adjustRightInd/>
              <w:snapToGrid/>
              <w:spacing w:before="1" w:line="560" w:lineRule="exact"/>
              <w:ind w:left="280" w:leftChars="0" w:right="76" w:hanging="280" w:hangingChars="100"/>
              <w:jc w:val="both"/>
              <w:textAlignment w:val="auto"/>
              <w:rPr>
                <w:rFonts w:hint="eastAsia" w:ascii="华文中宋" w:hAnsi="华文中宋" w:eastAsia="华文中宋" w:cs="华文中宋"/>
                <w:spacing w:val="-4"/>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lang w:val="en-US" w:eastAsia="zh-CN"/>
              </w:rPr>
              <w:t>前往</w:t>
            </w:r>
            <w:r>
              <w:rPr>
                <w:rFonts w:hint="eastAsia" w:ascii="华文中宋" w:hAnsi="华文中宋" w:eastAsia="华文中宋" w:cs="华文中宋"/>
                <w:b/>
                <w:bCs/>
                <w:color w:val="C81D31" w:themeColor="accent6" w:themeShade="BF"/>
                <w:spacing w:val="-4"/>
                <w:sz w:val="28"/>
                <w:szCs w:val="28"/>
              </w:rPr>
              <w:t>【摩梭家访】</w:t>
            </w:r>
            <w:r>
              <w:rPr>
                <w:rFonts w:hint="eastAsia" w:ascii="华文中宋" w:hAnsi="华文中宋" w:eastAsia="华文中宋" w:cs="华文中宋"/>
                <w:b/>
                <w:bCs/>
                <w:color w:val="C81D31" w:themeColor="accent6" w:themeShade="BF"/>
                <w:spacing w:val="-4"/>
                <w:sz w:val="28"/>
                <w:szCs w:val="28"/>
                <w:lang w:eastAsia="zh-CN"/>
              </w:rPr>
              <w:t>，</w:t>
            </w:r>
            <w:r>
              <w:rPr>
                <w:rFonts w:hint="eastAsia" w:ascii="华文中宋" w:hAnsi="华文中宋" w:eastAsia="华文中宋" w:cs="华文中宋"/>
                <w:sz w:val="28"/>
                <w:szCs w:val="28"/>
              </w:rPr>
              <w:t>体验少数民族生活，了解奉行“男不娶，女不嫁”的“走婚”习俗。</w:t>
            </w:r>
            <w:r>
              <w:rPr>
                <w:rFonts w:hint="eastAsia" w:ascii="华文中宋" w:hAnsi="华文中宋" w:eastAsia="华文中宋" w:cs="华文中宋"/>
                <w:sz w:val="28"/>
                <w:szCs w:val="28"/>
                <w:lang w:val="en-US" w:eastAsia="zh-CN"/>
              </w:rPr>
              <w:t>参观当地摩梭古村寨，充分感受当地的民族风情。</w:t>
            </w:r>
            <w:r>
              <w:rPr>
                <w:rFonts w:hint="eastAsia" w:ascii="华文中宋" w:hAnsi="华文中宋" w:eastAsia="华文中宋" w:cs="华文中宋"/>
                <w:spacing w:val="-4"/>
                <w:sz w:val="28"/>
                <w:szCs w:val="28"/>
              </w:rPr>
              <w:t>,参观摩梭人传统民居建筑，了解当地民俗文化。</w:t>
            </w:r>
          </w:p>
          <w:p w14:paraId="1FA030F0">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spacing w:val="-4"/>
                <w:sz w:val="28"/>
                <w:szCs w:val="28"/>
                <w:lang w:val="en-US" w:eastAsia="zh-CN"/>
              </w:rPr>
              <w:t>乘车返回大理</w:t>
            </w:r>
            <w:r>
              <w:rPr>
                <w:rFonts w:hint="eastAsia" w:ascii="华文中宋" w:hAnsi="华文中宋" w:eastAsia="华文中宋" w:cs="华文中宋"/>
                <w:b/>
                <w:sz w:val="28"/>
                <w:szCs w:val="28"/>
                <w:lang w:eastAsia="zh-CN"/>
              </w:rPr>
              <w:t>，</w:t>
            </w:r>
            <w:r>
              <w:rPr>
                <w:rFonts w:hint="eastAsia" w:ascii="华文中宋" w:hAnsi="华文中宋" w:eastAsia="华文中宋" w:cs="华文中宋"/>
                <w:w w:val="100"/>
                <w:sz w:val="28"/>
                <w:szCs w:val="28"/>
              </w:rPr>
              <w:t>乘</w:t>
            </w:r>
            <w:r>
              <w:rPr>
                <w:rFonts w:hint="eastAsia" w:ascii="华文中宋" w:hAnsi="华文中宋" w:eastAsia="华文中宋" w:cs="华文中宋"/>
                <w:b/>
                <w:bCs/>
                <w:i w:val="0"/>
                <w:iCs w:val="0"/>
                <w:color w:val="auto"/>
                <w:w w:val="100"/>
                <w:sz w:val="32"/>
                <w:szCs w:val="32"/>
                <w:shd w:val="clear" w:fill="E5B9B7"/>
                <w:lang w:val="en-US" w:eastAsia="zh-CN"/>
              </w:rPr>
              <w:t>动车</w:t>
            </w:r>
            <w:r>
              <w:rPr>
                <w:rFonts w:hint="eastAsia" w:ascii="华文中宋" w:hAnsi="华文中宋" w:eastAsia="华文中宋" w:cs="华文中宋"/>
                <w:w w:val="100"/>
                <w:sz w:val="28"/>
                <w:szCs w:val="28"/>
                <w:lang w:val="en-US" w:eastAsia="zh-CN"/>
              </w:rPr>
              <w:t>返回昆明，入住酒店休息。</w:t>
            </w:r>
          </w:p>
        </w:tc>
      </w:tr>
      <w:tr w14:paraId="69C7C100">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383D119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D11</w:t>
            </w:r>
          </w:p>
        </w:tc>
        <w:tc>
          <w:tcPr>
            <w:tcW w:w="1004" w:type="dxa"/>
            <w:tcBorders>
              <w:tl2br w:val="nil"/>
              <w:tr2bl w:val="nil"/>
            </w:tcBorders>
            <w:shd w:val="clear" w:color="auto" w:fill="C0504D"/>
            <w:noWrap w:val="0"/>
            <w:vAlign w:val="center"/>
          </w:tcPr>
          <w:p w14:paraId="22C098A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1DF35E9D">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 xml:space="preserve">昆明-西双版纳-般若寺-傣乡水城-西双版纳民族博物馆  </w:t>
            </w:r>
          </w:p>
        </w:tc>
      </w:tr>
      <w:tr w14:paraId="00998D6D">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0D0318F2">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6212104F">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3B23464A">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酒店打包早餐  中餐：团队餐   晚餐：孔雀宴/手抓饭</w:t>
            </w:r>
          </w:p>
        </w:tc>
        <w:tc>
          <w:tcPr>
            <w:tcW w:w="925" w:type="dxa"/>
            <w:gridSpan w:val="2"/>
            <w:tcBorders>
              <w:tl2br w:val="nil"/>
              <w:tr2bl w:val="nil"/>
            </w:tcBorders>
            <w:shd w:val="clear" w:color="auto" w:fill="FFFFFF" w:themeFill="background1"/>
            <w:noWrap w:val="0"/>
            <w:vAlign w:val="center"/>
          </w:tcPr>
          <w:p w14:paraId="43D7086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0F72E70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版纳</w:t>
            </w:r>
          </w:p>
        </w:tc>
      </w:tr>
      <w:tr w14:paraId="1F895CF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33A55D66">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z w:val="28"/>
                <w:szCs w:val="28"/>
              </w:rPr>
              <w:t>酒店</w:t>
            </w:r>
            <w:r>
              <w:rPr>
                <w:rFonts w:hint="eastAsia" w:ascii="华文中宋" w:hAnsi="华文中宋" w:eastAsia="华文中宋" w:cs="华文中宋"/>
                <w:sz w:val="28"/>
                <w:szCs w:val="28"/>
                <w:lang w:eastAsia="zh-CN"/>
              </w:rPr>
              <w:t>打包早餐</w:t>
            </w:r>
            <w:r>
              <w:rPr>
                <w:rFonts w:hint="eastAsia" w:ascii="华文中宋" w:hAnsi="华文中宋" w:eastAsia="华文中宋" w:cs="华文中宋"/>
                <w:sz w:val="28"/>
                <w:szCs w:val="28"/>
              </w:rPr>
              <w:t>，</w:t>
            </w:r>
          </w:p>
          <w:p w14:paraId="23D3DEFA">
            <w:pPr>
              <w:pStyle w:val="11"/>
              <w:keepNext w:val="0"/>
              <w:keepLines w:val="0"/>
              <w:pageBreakBefore w:val="0"/>
              <w:kinsoku/>
              <w:wordWrap/>
              <w:overflowPunct/>
              <w:topLinePunct w:val="0"/>
              <w:autoSpaceDE w:val="0"/>
              <w:autoSpaceDN w:val="0"/>
              <w:bidi w:val="0"/>
              <w:adjustRightInd/>
              <w:snapToGrid/>
              <w:spacing w:before="48" w:line="560" w:lineRule="exact"/>
              <w:ind w:left="0" w:leftChars="0" w:right="9" w:firstLine="0" w:firstLineChars="0"/>
              <w:jc w:val="both"/>
              <w:textAlignment w:val="auto"/>
              <w:rPr>
                <w:rFonts w:hint="eastAsia" w:ascii="华文中宋" w:hAnsi="华文中宋" w:eastAsia="华文中宋" w:cs="华文中宋"/>
                <w:spacing w:val="-2"/>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2"/>
                <w:sz w:val="28"/>
                <w:szCs w:val="28"/>
                <w:lang w:val="en-US" w:eastAsia="zh-CN"/>
              </w:rPr>
              <w:t>乘</w:t>
            </w:r>
            <w:r>
              <w:rPr>
                <w:rFonts w:hint="eastAsia" w:ascii="华文中宋" w:hAnsi="华文中宋" w:eastAsia="华文中宋" w:cs="华文中宋"/>
                <w:b/>
                <w:bCs/>
                <w:color w:val="auto"/>
                <w:spacing w:val="-2"/>
                <w:sz w:val="32"/>
                <w:szCs w:val="32"/>
                <w:shd w:val="clear" w:fill="E5B9B7"/>
                <w:lang w:val="en-US" w:eastAsia="zh-CN"/>
              </w:rPr>
              <w:t>动车</w:t>
            </w:r>
            <w:r>
              <w:rPr>
                <w:rFonts w:hint="eastAsia" w:ascii="华文中宋" w:hAnsi="华文中宋" w:eastAsia="华文中宋" w:cs="华文中宋"/>
                <w:spacing w:val="-2"/>
                <w:sz w:val="28"/>
                <w:szCs w:val="28"/>
                <w:shd w:val="clear" w:fill="FFFFFF" w:themeFill="background1"/>
                <w:lang w:val="en-US" w:eastAsia="zh-CN"/>
              </w:rPr>
              <w:t>前</w:t>
            </w:r>
            <w:r>
              <w:rPr>
                <w:rFonts w:hint="eastAsia" w:ascii="华文中宋" w:hAnsi="华文中宋" w:eastAsia="华文中宋" w:cs="华文中宋"/>
                <w:spacing w:val="-2"/>
                <w:sz w:val="28"/>
                <w:szCs w:val="28"/>
                <w:lang w:val="en-US" w:eastAsia="zh-CN"/>
              </w:rPr>
              <w:t>往西双版纳</w:t>
            </w:r>
            <w:r>
              <w:rPr>
                <w:rFonts w:hint="eastAsia" w:ascii="华文中宋" w:hAnsi="华文中宋" w:eastAsia="华文中宋" w:cs="华文中宋"/>
                <w:spacing w:val="-2"/>
                <w:sz w:val="28"/>
                <w:szCs w:val="28"/>
              </w:rPr>
              <w:t>，</w:t>
            </w:r>
          </w:p>
          <w:p w14:paraId="2E5D6FDB">
            <w:pPr>
              <w:keepNext w:val="0"/>
              <w:keepLines w:val="0"/>
              <w:widowControl/>
              <w:suppressLineNumbers w:val="0"/>
              <w:jc w:val="left"/>
              <w:rPr>
                <w:rFonts w:hint="eastAsia" w:ascii="华文中宋" w:hAnsi="华文中宋" w:eastAsia="华文中宋" w:cs="华文中宋"/>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spacing w:val="-2"/>
                <w:w w:val="100"/>
                <w:sz w:val="28"/>
                <w:szCs w:val="28"/>
              </w:rPr>
              <w:t>前往</w:t>
            </w:r>
            <w:r>
              <w:rPr>
                <w:rFonts w:hint="eastAsia" w:ascii="华文中宋" w:hAnsi="华文中宋" w:eastAsia="华文中宋" w:cs="华文中宋"/>
                <w:b/>
                <w:color w:val="C0504D"/>
                <w:spacing w:val="-2"/>
                <w:w w:val="100"/>
                <w:sz w:val="28"/>
                <w:szCs w:val="28"/>
              </w:rPr>
              <w:t>【</w:t>
            </w:r>
            <w:r>
              <w:rPr>
                <w:rFonts w:hint="eastAsia" w:ascii="华文中宋" w:hAnsi="华文中宋" w:eastAsia="华文中宋" w:cs="华文中宋"/>
                <w:b/>
                <w:color w:val="C0504D"/>
                <w:spacing w:val="-2"/>
                <w:w w:val="100"/>
                <w:sz w:val="28"/>
                <w:szCs w:val="28"/>
                <w:lang w:eastAsia="zh-CN"/>
              </w:rPr>
              <w:t>般若寺</w:t>
            </w:r>
            <w:r>
              <w:rPr>
                <w:rFonts w:hint="eastAsia" w:ascii="华文中宋" w:hAnsi="华文中宋" w:eastAsia="华文中宋" w:cs="华文中宋"/>
                <w:b/>
                <w:color w:val="C0504D"/>
                <w:spacing w:val="-2"/>
                <w:w w:val="100"/>
                <w:sz w:val="28"/>
                <w:szCs w:val="28"/>
              </w:rPr>
              <w:t>】</w:t>
            </w:r>
            <w:r>
              <w:rPr>
                <w:rFonts w:ascii="宋体" w:hAnsi="宋体" w:eastAsia="宋体" w:cs="宋体"/>
                <w:kern w:val="0"/>
                <w:sz w:val="28"/>
                <w:szCs w:val="28"/>
                <w:lang w:val="en-US" w:eastAsia="zh-CN" w:bidi="ar"/>
              </w:rPr>
              <w:t>坐落于景洪曼真村后山，始建于公元833年，重修后通体银白，圣洁又出片。寺院依山而建，主塔如莲花绽放，塔林静谧，藏有佛舍利，远离喧嚣无商业化，金椰映衬白塔，禅意与热带风情拉满，是当地重要的南传佛教信仰之地</w:t>
            </w:r>
            <w:r>
              <w:rPr>
                <w:rFonts w:hint="eastAsia" w:ascii="宋体" w:hAnsi="宋体" w:eastAsia="宋体" w:cs="宋体"/>
                <w:kern w:val="0"/>
                <w:sz w:val="28"/>
                <w:szCs w:val="28"/>
                <w:lang w:val="en-US" w:eastAsia="zh-CN" w:bidi="ar"/>
              </w:rPr>
              <w:t>。</w:t>
            </w:r>
          </w:p>
          <w:p w14:paraId="7DF94115">
            <w:pPr>
              <w:pStyle w:val="11"/>
              <w:keepNext w:val="0"/>
              <w:keepLines w:val="0"/>
              <w:pageBreakBefore w:val="0"/>
              <w:kinsoku/>
              <w:wordWrap/>
              <w:overflowPunct/>
              <w:topLinePunct w:val="0"/>
              <w:autoSpaceDE w:val="0"/>
              <w:autoSpaceDN w:val="0"/>
              <w:bidi w:val="0"/>
              <w:adjustRightInd/>
              <w:snapToGrid/>
              <w:spacing w:before="48" w:line="560" w:lineRule="exact"/>
              <w:ind w:left="280" w:leftChars="0" w:right="9" w:hanging="280" w:hangingChars="100"/>
              <w:jc w:val="both"/>
              <w:textAlignment w:val="auto"/>
              <w:rPr>
                <w:rFonts w:hint="default" w:ascii="华文中宋" w:hAnsi="华文中宋" w:eastAsia="宋体" w:cs="华文中宋"/>
                <w:w w:val="1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rPr>
              <w:t>乘车前往参观</w:t>
            </w:r>
            <w:r>
              <w:rPr>
                <w:rFonts w:hint="eastAsia" w:ascii="华文中宋" w:hAnsi="华文中宋" w:eastAsia="华文中宋" w:cs="华文中宋"/>
                <w:b/>
                <w:color w:val="C0504D"/>
                <w:spacing w:val="-2"/>
                <w:w w:val="100"/>
                <w:sz w:val="28"/>
                <w:szCs w:val="28"/>
              </w:rPr>
              <w:t>【</w:t>
            </w:r>
            <w:r>
              <w:rPr>
                <w:rFonts w:hint="eastAsia" w:ascii="华文中宋" w:hAnsi="华文中宋" w:eastAsia="华文中宋" w:cs="华文中宋"/>
                <w:b/>
                <w:color w:val="C0504D"/>
                <w:spacing w:val="-2"/>
                <w:w w:val="100"/>
                <w:sz w:val="28"/>
                <w:szCs w:val="28"/>
                <w:lang w:eastAsia="zh-CN"/>
              </w:rPr>
              <w:t>傣乡水城</w:t>
            </w:r>
            <w:r>
              <w:rPr>
                <w:rFonts w:hint="eastAsia" w:ascii="华文中宋" w:hAnsi="华文中宋" w:eastAsia="华文中宋" w:cs="华文中宋"/>
                <w:b/>
                <w:color w:val="C0504D"/>
                <w:spacing w:val="-2"/>
                <w:w w:val="100"/>
                <w:sz w:val="28"/>
                <w:szCs w:val="28"/>
              </w:rPr>
              <w:t>】</w:t>
            </w:r>
            <w:r>
              <w:rPr>
                <w:rFonts w:hint="eastAsia" w:ascii="华文中宋" w:hAnsi="华文中宋" w:eastAsia="华文中宋" w:cs="华文中宋"/>
                <w:b/>
                <w:color w:val="C0504D"/>
                <w:spacing w:val="-2"/>
                <w:w w:val="100"/>
                <w:sz w:val="28"/>
                <w:szCs w:val="28"/>
                <w:lang w:eastAsia="zh-CN"/>
              </w:rPr>
              <w:t>《边水往事》取景地之一，</w:t>
            </w:r>
            <w:r>
              <w:rPr>
                <w:rFonts w:ascii="宋体" w:hAnsi="宋体" w:eastAsia="宋体" w:cs="宋体"/>
                <w:sz w:val="28"/>
                <w:szCs w:val="28"/>
              </w:rPr>
              <w:t>这里依水而建的傣式红砖干栏建筑，倒映在碧波荡漾的水面上，金顶廊桥、银塔雕塑与热带绿植相映，充满东南亚异域风情。总长约 6.4 公里的水上栈道蜿蜒穿梭，串联起湖心亭、风雨桥等景致，旅人蕉、凤凰花点缀两岸，步步皆景</w:t>
            </w:r>
            <w:r>
              <w:rPr>
                <w:rFonts w:hint="eastAsia" w:ascii="宋体" w:hAnsi="宋体" w:eastAsia="宋体" w:cs="宋体"/>
                <w:sz w:val="28"/>
                <w:szCs w:val="28"/>
                <w:lang w:eastAsia="zh-CN"/>
              </w:rPr>
              <w:t>，体验水上版纳</w:t>
            </w:r>
            <w:r>
              <w:rPr>
                <w:rFonts w:hint="eastAsia" w:ascii="宋体" w:hAnsi="宋体" w:eastAsia="宋体" w:cs="宋体"/>
                <w:sz w:val="28"/>
                <w:szCs w:val="28"/>
                <w:lang w:val="en-US" w:eastAsia="zh-CN"/>
              </w:rPr>
              <w:t>~梦幻傣都。</w:t>
            </w:r>
          </w:p>
          <w:p w14:paraId="3E801DAA">
            <w:pPr>
              <w:pStyle w:val="11"/>
              <w:keepNext w:val="0"/>
              <w:keepLines w:val="0"/>
              <w:pageBreakBefore w:val="0"/>
              <w:kinsoku/>
              <w:wordWrap/>
              <w:overflowPunct/>
              <w:topLinePunct w:val="0"/>
              <w:autoSpaceDE w:val="0"/>
              <w:autoSpaceDN w:val="0"/>
              <w:bidi w:val="0"/>
              <w:adjustRightInd/>
              <w:snapToGrid/>
              <w:spacing w:before="48" w:line="560" w:lineRule="exact"/>
              <w:ind w:left="0" w:leftChars="0" w:right="9" w:firstLine="0" w:firstLineChars="0"/>
              <w:jc w:val="both"/>
              <w:textAlignment w:val="auto"/>
              <w:rPr>
                <w:rFonts w:hint="eastAsia" w:ascii="华文中宋" w:hAnsi="华文中宋" w:eastAsia="宋体" w:cs="华文中宋"/>
                <w:b/>
                <w:color w:val="C0504D"/>
                <w:spacing w:val="-2"/>
                <w:w w:val="100"/>
                <w:sz w:val="28"/>
                <w:szCs w:val="28"/>
                <w:lang w:eastAsia="zh-CN"/>
              </w:rPr>
            </w:pPr>
            <w:r>
              <w:rPr>
                <w:rFonts w:hint="eastAsia" w:ascii="华文中宋" w:hAnsi="华文中宋" w:eastAsia="华文中宋" w:cs="华文中宋"/>
                <w:b/>
                <w:sz w:val="28"/>
                <w:szCs w:val="28"/>
              </w:rPr>
              <w:t>★</w:t>
            </w:r>
            <w:r>
              <w:rPr>
                <w:rFonts w:hint="eastAsia" w:ascii="华文中宋" w:hAnsi="华文中宋" w:eastAsia="华文中宋" w:cs="华文中宋"/>
                <w:b w:val="0"/>
                <w:bCs/>
                <w:sz w:val="28"/>
                <w:szCs w:val="28"/>
                <w:lang w:eastAsia="zh-CN"/>
              </w:rPr>
              <w:t>后</w:t>
            </w:r>
            <w:r>
              <w:rPr>
                <w:rFonts w:hint="eastAsia" w:ascii="华文中宋" w:hAnsi="华文中宋" w:eastAsia="华文中宋" w:cs="华文中宋"/>
                <w:w w:val="100"/>
                <w:sz w:val="28"/>
                <w:szCs w:val="28"/>
              </w:rPr>
              <w:t>乘车前往参观</w:t>
            </w:r>
            <w:r>
              <w:rPr>
                <w:rFonts w:hint="eastAsia" w:ascii="华文中宋" w:hAnsi="华文中宋" w:eastAsia="华文中宋" w:cs="华文中宋"/>
                <w:b/>
                <w:color w:val="C0504D"/>
                <w:spacing w:val="-2"/>
                <w:w w:val="100"/>
                <w:sz w:val="28"/>
                <w:szCs w:val="28"/>
              </w:rPr>
              <w:t>【</w:t>
            </w:r>
            <w:r>
              <w:rPr>
                <w:rFonts w:hint="eastAsia" w:ascii="华文中宋" w:hAnsi="华文中宋" w:eastAsia="华文中宋" w:cs="华文中宋"/>
                <w:b/>
                <w:color w:val="C0504D"/>
                <w:spacing w:val="-2"/>
                <w:w w:val="100"/>
                <w:sz w:val="28"/>
                <w:szCs w:val="28"/>
                <w:lang w:eastAsia="zh-CN"/>
              </w:rPr>
              <w:t>西双版纳民族博物馆</w:t>
            </w:r>
            <w:r>
              <w:rPr>
                <w:rFonts w:hint="eastAsia" w:ascii="华文中宋" w:hAnsi="华文中宋" w:eastAsia="华文中宋" w:cs="华文中宋"/>
                <w:b/>
                <w:color w:val="C0504D"/>
                <w:spacing w:val="-2"/>
                <w:w w:val="100"/>
                <w:sz w:val="28"/>
                <w:szCs w:val="28"/>
              </w:rPr>
              <w:t>】（除周一其余时间正常开放）</w:t>
            </w:r>
            <w:r>
              <w:rPr>
                <w:rFonts w:ascii="宋体" w:hAnsi="宋体" w:eastAsia="宋体" w:cs="宋体"/>
                <w:sz w:val="28"/>
                <w:szCs w:val="28"/>
              </w:rPr>
              <w:t>坐落于景洪市澜沧江东岸南联山半山坡，2010 年建成开馆，是一座傣式风格的综合性文化场馆。建筑依山临江，被葱郁的天然林与橡胶林环抱，占地约 150 亩，建筑面积 1.6 万平方米。馆内常设 “勐泐回望”“和睦颂歌”“雨林情韵” 等展厅，珍藏石器、铜器、傣文贝叶经、民族服饰等 2400 余件文物，系统呈现西双版纳千年历史与傣、哈尼、基诺等 13 个世居民族的文化风情</w:t>
            </w:r>
            <w:r>
              <w:rPr>
                <w:rFonts w:hint="eastAsia" w:ascii="宋体" w:hAnsi="宋体" w:eastAsia="宋体" w:cs="宋体"/>
                <w:sz w:val="28"/>
                <w:szCs w:val="28"/>
                <w:lang w:eastAsia="zh-CN"/>
              </w:rPr>
              <w:t>，成为世界了解西双版纳各民族优良传统和优秀文化的窗口。</w:t>
            </w:r>
          </w:p>
          <w:p w14:paraId="11020E36">
            <w:pPr>
              <w:pStyle w:val="11"/>
              <w:keepNext w:val="0"/>
              <w:keepLines w:val="0"/>
              <w:pageBreakBefore w:val="0"/>
              <w:kinsoku/>
              <w:wordWrap/>
              <w:overflowPunct/>
              <w:topLinePunct w:val="0"/>
              <w:autoSpaceDE w:val="0"/>
              <w:autoSpaceDN w:val="0"/>
              <w:bidi w:val="0"/>
              <w:adjustRightInd/>
              <w:snapToGrid/>
              <w:spacing w:before="48" w:line="560" w:lineRule="exact"/>
              <w:ind w:left="0" w:leftChars="0" w:right="9" w:firstLine="0" w:firstLineChars="0"/>
              <w:jc w:val="both"/>
              <w:textAlignment w:val="auto"/>
              <w:rPr>
                <w:rFonts w:hint="eastAsia" w:ascii="华文中宋" w:hAnsi="华文中宋" w:eastAsia="华文中宋" w:cs="华文中宋"/>
                <w:w w:val="100"/>
                <w:sz w:val="28"/>
                <w:szCs w:val="28"/>
                <w:lang w:eastAsia="zh-CN"/>
              </w:rPr>
            </w:pPr>
            <w:r>
              <w:rPr>
                <w:rFonts w:hint="eastAsia" w:ascii="华文中宋" w:hAnsi="华文中宋" w:eastAsia="华文中宋" w:cs="华文中宋"/>
                <w:b/>
                <w:color w:val="000000" w:themeColor="text1"/>
                <w:w w:val="100"/>
                <w:kern w:val="2"/>
                <w:sz w:val="28"/>
                <w:szCs w:val="28"/>
                <w:shd w:val="clear" w:fill="CFCECE" w:themeFill="background2" w:themeFillShade="E5"/>
                <w:lang w:val="en-US" w:eastAsia="zh-CN" w:bidi="ar-SA"/>
                <w14:textFill>
                  <w14:solidFill>
                    <w14:schemeClr w14:val="tx1"/>
                  </w14:solidFill>
                </w14:textFill>
              </w:rPr>
              <w:t>★晚餐享用西双版纳傣族【孔雀宴】/【手抓饭】特色美食</w:t>
            </w:r>
            <w:r>
              <w:rPr>
                <w:rFonts w:hint="eastAsia" w:ascii="华文中宋" w:hAnsi="华文中宋" w:eastAsia="华文中宋" w:cs="华文中宋"/>
                <w:b/>
                <w:color w:val="000000" w:themeColor="text1"/>
                <w:w w:val="100"/>
                <w:kern w:val="2"/>
                <w:sz w:val="28"/>
                <w:szCs w:val="28"/>
                <w:lang w:val="en-US" w:eastAsia="zh-CN" w:bidi="ar-SA"/>
                <w14:textFill>
                  <w14:solidFill>
                    <w14:schemeClr w14:val="tx1"/>
                  </w14:solidFill>
                </w14:textFill>
              </w:rPr>
              <w:t>，</w:t>
            </w:r>
            <w:r>
              <w:rPr>
                <w:rFonts w:hint="eastAsia" w:ascii="华文中宋" w:hAnsi="华文中宋" w:eastAsia="华文中宋" w:cs="华文中宋"/>
                <w:w w:val="100"/>
                <w:sz w:val="28"/>
                <w:szCs w:val="28"/>
                <w:lang w:val="en-US" w:eastAsia="zh-CN"/>
              </w:rPr>
              <w:t>晚</w:t>
            </w:r>
            <w:r>
              <w:rPr>
                <w:rFonts w:hint="eastAsia" w:ascii="华文中宋" w:hAnsi="华文中宋" w:eastAsia="华文中宋" w:cs="华文中宋"/>
                <w:w w:val="100"/>
                <w:sz w:val="28"/>
                <w:szCs w:val="28"/>
              </w:rPr>
              <w:t>入住酒</w:t>
            </w:r>
            <w:r>
              <w:rPr>
                <w:rFonts w:hint="eastAsia" w:ascii="华文中宋" w:hAnsi="华文中宋" w:eastAsia="华文中宋" w:cs="华文中宋"/>
                <w:spacing w:val="-10"/>
                <w:w w:val="100"/>
                <w:sz w:val="28"/>
                <w:szCs w:val="28"/>
              </w:rPr>
              <w:t>店</w:t>
            </w:r>
            <w:r>
              <w:rPr>
                <w:rFonts w:hint="eastAsia" w:ascii="华文中宋" w:hAnsi="华文中宋" w:eastAsia="华文中宋" w:cs="华文中宋"/>
                <w:spacing w:val="-10"/>
                <w:w w:val="100"/>
                <w:sz w:val="28"/>
                <w:szCs w:val="28"/>
                <w:lang w:eastAsia="zh-CN"/>
              </w:rPr>
              <w:t>。</w:t>
            </w:r>
          </w:p>
          <w:p w14:paraId="02EE7864">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rPr>
              <w:t>晚上自费参加大型歌舞</w:t>
            </w:r>
            <w:r>
              <w:rPr>
                <w:rFonts w:hint="eastAsia" w:ascii="华文中宋" w:hAnsi="华文中宋" w:eastAsia="华文中宋" w:cs="华文中宋"/>
                <w:b/>
                <w:color w:val="C0504D"/>
                <w:w w:val="100"/>
                <w:sz w:val="28"/>
                <w:szCs w:val="28"/>
                <w:lang w:eastAsia="zh-CN"/>
              </w:rPr>
              <w:t>《</w:t>
            </w:r>
            <w:r>
              <w:rPr>
                <w:rFonts w:hint="eastAsia" w:ascii="华文中宋" w:hAnsi="华文中宋" w:eastAsia="华文中宋" w:cs="华文中宋"/>
                <w:b/>
                <w:color w:val="C0504D"/>
                <w:w w:val="100"/>
                <w:sz w:val="28"/>
                <w:szCs w:val="28"/>
              </w:rPr>
              <w:t>篝火晚会</w:t>
            </w:r>
            <w:r>
              <w:rPr>
                <w:rFonts w:hint="eastAsia" w:ascii="华文中宋" w:hAnsi="华文中宋" w:eastAsia="华文中宋" w:cs="华文中宋"/>
                <w:b/>
                <w:color w:val="C0504D"/>
                <w:w w:val="100"/>
                <w:sz w:val="28"/>
                <w:szCs w:val="28"/>
                <w:lang w:eastAsia="zh-CN"/>
              </w:rPr>
              <w:t>》</w:t>
            </w:r>
            <w:r>
              <w:rPr>
                <w:rFonts w:hint="eastAsia" w:ascii="华文中宋" w:hAnsi="华文中宋" w:eastAsia="华文中宋" w:cs="华文中宋"/>
                <w:w w:val="100"/>
                <w:sz w:val="28"/>
                <w:szCs w:val="28"/>
              </w:rPr>
              <w:t>（28</w:t>
            </w:r>
            <w:r>
              <w:rPr>
                <w:rFonts w:hint="eastAsia" w:ascii="华文中宋" w:hAnsi="华文中宋" w:eastAsia="华文中宋" w:cs="华文中宋"/>
                <w:w w:val="100"/>
                <w:sz w:val="28"/>
                <w:szCs w:val="28"/>
                <w:lang w:val="en-US" w:eastAsia="zh-CN"/>
              </w:rPr>
              <w:t>0</w:t>
            </w:r>
            <w:r>
              <w:rPr>
                <w:rFonts w:hint="eastAsia" w:ascii="华文中宋" w:hAnsi="华文中宋" w:eastAsia="华文中宋" w:cs="华文中宋"/>
                <w:spacing w:val="-10"/>
                <w:w w:val="100"/>
                <w:sz w:val="28"/>
                <w:szCs w:val="28"/>
              </w:rPr>
              <w:t>元/人自理</w:t>
            </w:r>
            <w:r>
              <w:rPr>
                <w:rFonts w:hint="eastAsia" w:ascii="华文中宋" w:hAnsi="华文中宋" w:eastAsia="华文中宋" w:cs="华文中宋"/>
                <w:w w:val="100"/>
                <w:sz w:val="28"/>
                <w:szCs w:val="28"/>
              </w:rPr>
              <w:t>）感受少数民族的风情特色；</w:t>
            </w:r>
          </w:p>
        </w:tc>
      </w:tr>
      <w:tr w14:paraId="4F3A4A6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1A23439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color w:val="FFFFFF"/>
                <w:kern w:val="1"/>
                <w:sz w:val="28"/>
                <w:szCs w:val="28"/>
                <w:lang w:val="en-US" w:eastAsia="zh-CN"/>
              </w:rPr>
              <w:t>D12</w:t>
            </w:r>
          </w:p>
        </w:tc>
        <w:tc>
          <w:tcPr>
            <w:tcW w:w="1004" w:type="dxa"/>
            <w:tcBorders>
              <w:tl2br w:val="nil"/>
              <w:tr2bl w:val="nil"/>
            </w:tcBorders>
            <w:shd w:val="clear" w:color="auto" w:fill="C0504D"/>
            <w:noWrap w:val="0"/>
            <w:vAlign w:val="center"/>
          </w:tcPr>
          <w:p w14:paraId="23EDFB7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1DDCAB7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 xml:space="preserve">版纳-万亩茶园-野象谷-花卉园  </w:t>
            </w:r>
          </w:p>
        </w:tc>
      </w:tr>
      <w:tr w14:paraId="52DE6CB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0E88E610">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435B553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7D50179E">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晚餐：贵宾自理</w:t>
            </w:r>
          </w:p>
        </w:tc>
        <w:tc>
          <w:tcPr>
            <w:tcW w:w="925" w:type="dxa"/>
            <w:gridSpan w:val="2"/>
            <w:tcBorders>
              <w:tl2br w:val="nil"/>
              <w:tr2bl w:val="nil"/>
            </w:tcBorders>
            <w:shd w:val="clear" w:color="auto" w:fill="FFFFFF" w:themeFill="background1"/>
            <w:noWrap w:val="0"/>
            <w:vAlign w:val="center"/>
          </w:tcPr>
          <w:p w14:paraId="57218316">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6CB581A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版纳</w:t>
            </w:r>
          </w:p>
        </w:tc>
      </w:tr>
      <w:tr w14:paraId="5A23023C">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73620D99">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rPr>
              <w:t>酒店内享用早餐，</w:t>
            </w:r>
          </w:p>
          <w:p w14:paraId="05EFB435">
            <w:pPr>
              <w:pStyle w:val="11"/>
              <w:keepNext w:val="0"/>
              <w:keepLines w:val="0"/>
              <w:pageBreakBefore w:val="0"/>
              <w:kinsoku/>
              <w:wordWrap/>
              <w:overflowPunct/>
              <w:topLinePunct w:val="0"/>
              <w:autoSpaceDE w:val="0"/>
              <w:autoSpaceDN w:val="0"/>
              <w:bidi w:val="0"/>
              <w:adjustRightInd/>
              <w:snapToGrid/>
              <w:spacing w:before="48" w:line="560" w:lineRule="exact"/>
              <w:ind w:left="280" w:leftChars="0" w:right="9" w:hanging="280" w:hangingChars="100"/>
              <w:jc w:val="both"/>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rPr>
              <w:t>乘车前往参观</w:t>
            </w:r>
            <w:r>
              <w:rPr>
                <w:rFonts w:hint="eastAsia" w:ascii="华文中宋" w:hAnsi="华文中宋" w:eastAsia="华文中宋" w:cs="华文中宋"/>
                <w:b/>
                <w:color w:val="C0504D"/>
                <w:spacing w:val="-2"/>
                <w:w w:val="100"/>
                <w:sz w:val="28"/>
                <w:szCs w:val="28"/>
              </w:rPr>
              <w:t>【万亩茶园】</w:t>
            </w:r>
            <w:r>
              <w:rPr>
                <w:rFonts w:hint="eastAsia" w:ascii="华文中宋" w:hAnsi="华文中宋" w:eastAsia="华文中宋" w:cs="华文中宋"/>
                <w:spacing w:val="2"/>
                <w:w w:val="100"/>
                <w:sz w:val="28"/>
                <w:szCs w:val="28"/>
                <w:lang w:eastAsia="zh-CN"/>
              </w:rPr>
              <w:t>，</w:t>
            </w:r>
            <w:r>
              <w:rPr>
                <w:rFonts w:hint="eastAsia" w:ascii="华文中宋" w:hAnsi="华文中宋" w:eastAsia="华文中宋" w:cs="华文中宋"/>
                <w:kern w:val="0"/>
                <w:sz w:val="28"/>
                <w:szCs w:val="28"/>
                <w:lang w:bidi="zh-CN"/>
              </w:rPr>
              <w:t>欣赏万亩茶园风光，了解普洱茶文化，</w:t>
            </w:r>
            <w:r>
              <w:rPr>
                <w:rFonts w:hint="eastAsia" w:ascii="华文中宋" w:hAnsi="华文中宋" w:eastAsia="华文中宋" w:cs="华文中宋"/>
                <w:w w:val="100"/>
                <w:sz w:val="28"/>
                <w:szCs w:val="28"/>
              </w:rPr>
              <w:t>品地道云南普洱茶，欣赏了解普洱茶的冲泡及做工工艺。</w:t>
            </w:r>
          </w:p>
          <w:p w14:paraId="2E5355BF">
            <w:pPr>
              <w:pStyle w:val="11"/>
              <w:keepNext w:val="0"/>
              <w:keepLines w:val="0"/>
              <w:pageBreakBefore w:val="0"/>
              <w:kinsoku/>
              <w:wordWrap/>
              <w:overflowPunct/>
              <w:topLinePunct w:val="0"/>
              <w:autoSpaceDE w:val="0"/>
              <w:autoSpaceDN w:val="0"/>
              <w:bidi w:val="0"/>
              <w:adjustRightInd/>
              <w:snapToGrid/>
              <w:spacing w:before="48" w:line="560" w:lineRule="exact"/>
              <w:ind w:left="280" w:leftChars="0" w:right="9" w:hanging="280" w:hangingChars="100"/>
              <w:jc w:val="both"/>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spacing w:val="-2"/>
                <w:w w:val="100"/>
                <w:sz w:val="28"/>
                <w:szCs w:val="28"/>
              </w:rPr>
              <w:t>前往中国野生亚洲象保护地</w:t>
            </w:r>
            <w:r>
              <w:rPr>
                <w:rFonts w:hint="eastAsia" w:ascii="华文中宋" w:hAnsi="华文中宋" w:eastAsia="华文中宋" w:cs="华文中宋"/>
                <w:b/>
                <w:color w:val="C0504D"/>
                <w:spacing w:val="-2"/>
                <w:w w:val="100"/>
                <w:sz w:val="28"/>
                <w:szCs w:val="28"/>
              </w:rPr>
              <w:t>【野象谷】</w:t>
            </w:r>
            <w:r>
              <w:rPr>
                <w:rFonts w:hint="eastAsia" w:ascii="华文中宋" w:hAnsi="华文中宋" w:eastAsia="华文中宋" w:cs="华文中宋"/>
                <w:color w:val="C0504D"/>
                <w:spacing w:val="-2"/>
                <w:w w:val="100"/>
                <w:sz w:val="28"/>
                <w:szCs w:val="28"/>
              </w:rPr>
              <w:t>（</w:t>
            </w:r>
            <w:r>
              <w:rPr>
                <w:rFonts w:hint="eastAsia" w:ascii="华文中宋" w:hAnsi="华文中宋" w:eastAsia="华文中宋" w:cs="华文中宋"/>
                <w:spacing w:val="-8"/>
                <w:w w:val="100"/>
                <w:sz w:val="28"/>
                <w:szCs w:val="28"/>
              </w:rPr>
              <w:t xml:space="preserve">游览时间 </w:t>
            </w:r>
            <w:r>
              <w:rPr>
                <w:rFonts w:hint="eastAsia" w:ascii="华文中宋" w:hAnsi="华文中宋" w:eastAsia="华文中宋" w:cs="华文中宋"/>
                <w:spacing w:val="-2"/>
                <w:w w:val="100"/>
                <w:sz w:val="28"/>
                <w:szCs w:val="28"/>
              </w:rPr>
              <w:t>120-180</w:t>
            </w:r>
            <w:r>
              <w:rPr>
                <w:rFonts w:hint="eastAsia" w:ascii="华文中宋" w:hAnsi="华文中宋" w:eastAsia="华文中宋" w:cs="华文中宋"/>
                <w:spacing w:val="-11"/>
                <w:w w:val="100"/>
                <w:sz w:val="28"/>
                <w:szCs w:val="28"/>
              </w:rPr>
              <w:t xml:space="preserve"> 分钟</w:t>
            </w:r>
            <w:r>
              <w:rPr>
                <w:rFonts w:hint="eastAsia" w:ascii="华文中宋" w:hAnsi="华文中宋" w:eastAsia="华文中宋" w:cs="华文中宋"/>
                <w:spacing w:val="-2"/>
                <w:w w:val="100"/>
                <w:sz w:val="28"/>
                <w:szCs w:val="28"/>
              </w:rPr>
              <w:t>）中国唯一一处能近距离安全观测到亚洲野象的地方，这里有中国最长的高空观象走廊、中国唯一的亚洲象博物馆、有着最权威的亚洲象种源繁育及救助中心，以及中国最早的亚洲象学校。你可以走进神秘的高空观象走廊，呼吸着清新的空气，俯瞰谷内热带雨林全貌，穿越</w:t>
            </w:r>
            <w:r>
              <w:rPr>
                <w:rFonts w:hint="eastAsia" w:ascii="华文中宋" w:hAnsi="华文中宋" w:eastAsia="华文中宋" w:cs="华文中宋"/>
                <w:w w:val="100"/>
                <w:sz w:val="28"/>
                <w:szCs w:val="28"/>
              </w:rPr>
              <w:t>在热带雨林寻找亚洲象的踪迹，与亚洲象来一场亲密邂逅。</w:t>
            </w:r>
          </w:p>
          <w:p w14:paraId="589740EF">
            <w:pPr>
              <w:pStyle w:val="11"/>
              <w:keepNext w:val="0"/>
              <w:keepLines w:val="0"/>
              <w:pageBreakBefore w:val="0"/>
              <w:kinsoku/>
              <w:wordWrap/>
              <w:overflowPunct/>
              <w:topLinePunct w:val="0"/>
              <w:autoSpaceDE w:val="0"/>
              <w:autoSpaceDN w:val="0"/>
              <w:bidi w:val="0"/>
              <w:adjustRightInd/>
              <w:snapToGrid/>
              <w:spacing w:before="49" w:line="560" w:lineRule="exact"/>
              <w:ind w:left="280" w:leftChars="0" w:right="81" w:hanging="280" w:hangingChars="100"/>
              <w:jc w:val="both"/>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rPr>
              <w:t>前往</w:t>
            </w:r>
            <w:r>
              <w:rPr>
                <w:rFonts w:hint="eastAsia" w:ascii="华文中宋" w:hAnsi="华文中宋" w:eastAsia="华文中宋" w:cs="华文中宋"/>
                <w:b/>
                <w:color w:val="C0504D"/>
                <w:w w:val="100"/>
                <w:sz w:val="28"/>
                <w:szCs w:val="28"/>
              </w:rPr>
              <w:t>【热带花卉园】</w:t>
            </w:r>
            <w:r>
              <w:rPr>
                <w:rFonts w:hint="eastAsia" w:ascii="华文中宋" w:hAnsi="华文中宋" w:eastAsia="华文中宋" w:cs="华文中宋"/>
                <w:w w:val="100"/>
                <w:sz w:val="28"/>
                <w:szCs w:val="28"/>
              </w:rPr>
              <w:t>，园内保存着热带花卉</w:t>
            </w:r>
            <w:r>
              <w:rPr>
                <w:rFonts w:hint="eastAsia" w:ascii="华文中宋" w:hAnsi="华文中宋" w:eastAsia="华文中宋" w:cs="华文中宋"/>
                <w:spacing w:val="77"/>
                <w:w w:val="100"/>
                <w:sz w:val="28"/>
                <w:szCs w:val="28"/>
              </w:rPr>
              <w:t xml:space="preserve"> </w:t>
            </w:r>
            <w:r>
              <w:rPr>
                <w:rFonts w:hint="eastAsia" w:ascii="华文中宋" w:hAnsi="华文中宋" w:eastAsia="华文中宋" w:cs="华文中宋"/>
                <w:spacing w:val="-5"/>
                <w:w w:val="100"/>
                <w:sz w:val="28"/>
                <w:szCs w:val="28"/>
              </w:rPr>
              <w:t>100</w:t>
            </w:r>
            <w:r>
              <w:rPr>
                <w:rFonts w:hint="eastAsia" w:ascii="华文中宋" w:hAnsi="华文中宋" w:eastAsia="华文中宋" w:cs="华文中宋"/>
                <w:w w:val="100"/>
                <w:sz w:val="28"/>
                <w:szCs w:val="28"/>
              </w:rPr>
              <w:t>多个种 300 多个品种，以及 600 多个种近 7000 份种质的热带经济植物，通过独特的创意</w:t>
            </w:r>
            <w:r>
              <w:rPr>
                <w:rFonts w:hint="eastAsia" w:ascii="华文中宋" w:hAnsi="华文中宋" w:eastAsia="华文中宋" w:cs="华文中宋"/>
                <w:spacing w:val="-2"/>
                <w:w w:val="100"/>
                <w:sz w:val="28"/>
                <w:szCs w:val="28"/>
              </w:rPr>
              <w:t>与新颖的园林布局，揭开这些与人类生活息息相关的热带花卉、热带果树、南药等植物的神秘面纱，使您在不仅能领略绮丽的热带风光与版纳风姿，更让您体会到人与自然和谐相</w:t>
            </w:r>
            <w:r>
              <w:rPr>
                <w:rFonts w:hint="eastAsia" w:ascii="华文中宋" w:hAnsi="华文中宋" w:eastAsia="华文中宋" w:cs="华文中宋"/>
                <w:w w:val="100"/>
                <w:sz w:val="28"/>
                <w:szCs w:val="28"/>
              </w:rPr>
              <w:t>处，自由自在和舒畅的感受。</w:t>
            </w:r>
          </w:p>
          <w:p w14:paraId="33C4522A">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sz w:val="28"/>
                <w:szCs w:val="28"/>
              </w:rPr>
              <w:t>★</w:t>
            </w:r>
            <w:r>
              <w:rPr>
                <w:rFonts w:hint="eastAsia" w:ascii="华文中宋" w:hAnsi="华文中宋" w:eastAsia="华文中宋" w:cs="华文中宋"/>
                <w:w w:val="100"/>
                <w:sz w:val="28"/>
                <w:szCs w:val="28"/>
              </w:rPr>
              <w:t>晚上自费参加</w:t>
            </w:r>
            <w:r>
              <w:rPr>
                <w:rFonts w:hint="eastAsia" w:ascii="华文中宋" w:hAnsi="华文中宋" w:eastAsia="华文中宋" w:cs="华文中宋"/>
                <w:b/>
                <w:color w:val="C0504D"/>
                <w:w w:val="100"/>
                <w:sz w:val="28"/>
                <w:szCs w:val="28"/>
              </w:rPr>
              <w:t>《澜沧江夜游轮》</w:t>
            </w:r>
            <w:r>
              <w:rPr>
                <w:rFonts w:hint="eastAsia" w:ascii="华文中宋" w:hAnsi="华文中宋" w:eastAsia="华文中宋" w:cs="华文中宋"/>
                <w:w w:val="100"/>
                <w:sz w:val="28"/>
                <w:szCs w:val="28"/>
              </w:rPr>
              <w:t>（280</w:t>
            </w:r>
            <w:r>
              <w:rPr>
                <w:rFonts w:hint="eastAsia" w:ascii="华文中宋" w:hAnsi="华文中宋" w:eastAsia="华文中宋" w:cs="华文中宋"/>
                <w:spacing w:val="-10"/>
                <w:w w:val="100"/>
                <w:sz w:val="28"/>
                <w:szCs w:val="28"/>
              </w:rPr>
              <w:t xml:space="preserve"> 元/人自理</w:t>
            </w:r>
            <w:r>
              <w:rPr>
                <w:rFonts w:hint="eastAsia" w:ascii="华文中宋" w:hAnsi="华文中宋" w:eastAsia="华文中宋" w:cs="华文中宋"/>
                <w:w w:val="100"/>
                <w:sz w:val="28"/>
                <w:szCs w:val="28"/>
              </w:rPr>
              <w:t>）；</w:t>
            </w:r>
          </w:p>
        </w:tc>
      </w:tr>
      <w:tr w14:paraId="79ED44E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76D1467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FFFFFF"/>
                <w:sz w:val="28"/>
                <w:szCs w:val="28"/>
                <w:lang w:val="en-US" w:eastAsia="zh-CN"/>
              </w:rPr>
            </w:pPr>
            <w:r>
              <w:rPr>
                <w:rFonts w:hint="eastAsia" w:ascii="华文中宋" w:hAnsi="华文中宋" w:eastAsia="华文中宋" w:cs="华文中宋"/>
                <w:b/>
                <w:color w:val="FFFFFF"/>
                <w:kern w:val="1"/>
                <w:sz w:val="28"/>
                <w:szCs w:val="28"/>
                <w:lang w:val="en-US" w:eastAsia="zh-CN"/>
              </w:rPr>
              <w:t>D13</w:t>
            </w:r>
          </w:p>
        </w:tc>
        <w:tc>
          <w:tcPr>
            <w:tcW w:w="1004" w:type="dxa"/>
            <w:tcBorders>
              <w:tl2br w:val="nil"/>
              <w:tr2bl w:val="nil"/>
            </w:tcBorders>
            <w:shd w:val="clear" w:color="auto" w:fill="C0504D"/>
            <w:noWrap w:val="0"/>
            <w:vAlign w:val="center"/>
          </w:tcPr>
          <w:p w14:paraId="24E510C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43552C6B">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 xml:space="preserve">版纳-傣楼-森林公园-动车回昆明   </w:t>
            </w:r>
          </w:p>
        </w:tc>
      </w:tr>
      <w:tr w14:paraId="28CA9335">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5A02806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bCs/>
                <w:color w:val="000000"/>
                <w:sz w:val="28"/>
                <w:szCs w:val="28"/>
                <w:lang w:val="en-US" w:eastAsia="zh-CN"/>
              </w:rPr>
            </w:pPr>
          </w:p>
        </w:tc>
        <w:tc>
          <w:tcPr>
            <w:tcW w:w="1004" w:type="dxa"/>
            <w:tcBorders>
              <w:tl2br w:val="nil"/>
              <w:tr2bl w:val="nil"/>
            </w:tcBorders>
            <w:shd w:val="clear" w:color="auto" w:fill="FFFFFF" w:themeFill="background1"/>
            <w:noWrap w:val="0"/>
            <w:vAlign w:val="center"/>
          </w:tcPr>
          <w:p w14:paraId="56F584F4">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963" w:type="dxa"/>
            <w:gridSpan w:val="2"/>
            <w:tcBorders>
              <w:tl2br w:val="nil"/>
              <w:tr2bl w:val="nil"/>
            </w:tcBorders>
            <w:shd w:val="clear" w:color="auto" w:fill="FFFFFF" w:themeFill="background1"/>
            <w:noWrap w:val="0"/>
            <w:vAlign w:val="center"/>
          </w:tcPr>
          <w:p w14:paraId="766BB75E">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       中餐：团队餐       晚餐：团队餐</w:t>
            </w:r>
          </w:p>
        </w:tc>
        <w:tc>
          <w:tcPr>
            <w:tcW w:w="925" w:type="dxa"/>
            <w:gridSpan w:val="2"/>
            <w:tcBorders>
              <w:tl2br w:val="nil"/>
              <w:tr2bl w:val="nil"/>
            </w:tcBorders>
            <w:shd w:val="clear" w:color="auto" w:fill="FFFFFF" w:themeFill="background1"/>
            <w:noWrap w:val="0"/>
            <w:vAlign w:val="center"/>
          </w:tcPr>
          <w:p w14:paraId="6DC2A24C">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sz w:val="28"/>
                <w:szCs w:val="28"/>
              </w:rPr>
            </w:pPr>
            <w:r>
              <w:rPr>
                <w:rFonts w:hint="eastAsia" w:ascii="华文中宋" w:hAnsi="华文中宋" w:eastAsia="华文中宋" w:cs="华文中宋"/>
                <w:b/>
                <w:color w:val="000000"/>
                <w:sz w:val="28"/>
                <w:szCs w:val="28"/>
                <w:lang w:val="en-US" w:eastAsia="zh-CN"/>
              </w:rPr>
              <w:t>酒店</w:t>
            </w:r>
          </w:p>
        </w:tc>
        <w:tc>
          <w:tcPr>
            <w:tcW w:w="907" w:type="dxa"/>
            <w:tcBorders>
              <w:tl2br w:val="nil"/>
              <w:tr2bl w:val="nil"/>
            </w:tcBorders>
            <w:shd w:val="clear" w:color="auto" w:fill="FFFFFF" w:themeFill="background1"/>
            <w:noWrap w:val="0"/>
            <w:vAlign w:val="center"/>
          </w:tcPr>
          <w:p w14:paraId="04608B1E">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sz w:val="28"/>
                <w:szCs w:val="28"/>
              </w:rPr>
            </w:pPr>
            <w:r>
              <w:rPr>
                <w:rFonts w:hint="eastAsia" w:ascii="华文中宋" w:hAnsi="华文中宋" w:eastAsia="华文中宋" w:cs="华文中宋"/>
                <w:b/>
                <w:color w:val="000000"/>
                <w:sz w:val="28"/>
                <w:szCs w:val="28"/>
                <w:lang w:val="en-US" w:eastAsia="zh-CN"/>
              </w:rPr>
              <w:t>昆明</w:t>
            </w:r>
          </w:p>
        </w:tc>
      </w:tr>
      <w:tr w14:paraId="67DF7EB4">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201CEEC3">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rPr>
              <w:t>酒店内享用早餐，</w:t>
            </w:r>
          </w:p>
          <w:p w14:paraId="670E2D3A">
            <w:pPr>
              <w:pStyle w:val="11"/>
              <w:keepNext w:val="0"/>
              <w:keepLines w:val="0"/>
              <w:pageBreakBefore w:val="0"/>
              <w:kinsoku/>
              <w:wordWrap/>
              <w:overflowPunct/>
              <w:topLinePunct w:val="0"/>
              <w:autoSpaceDE w:val="0"/>
              <w:autoSpaceDN w:val="0"/>
              <w:bidi w:val="0"/>
              <w:adjustRightInd/>
              <w:snapToGrid/>
              <w:spacing w:before="49" w:line="560" w:lineRule="exact"/>
              <w:ind w:left="280" w:leftChars="0" w:right="81" w:hanging="280" w:hangingChars="100"/>
              <w:jc w:val="both"/>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lang w:val="en-US" w:eastAsia="zh-CN"/>
              </w:rPr>
              <w:t>乘车</w:t>
            </w:r>
            <w:r>
              <w:rPr>
                <w:rFonts w:hint="eastAsia" w:ascii="华文中宋" w:hAnsi="华文中宋" w:eastAsia="华文中宋" w:cs="华文中宋"/>
                <w:w w:val="100"/>
                <w:sz w:val="28"/>
                <w:szCs w:val="28"/>
              </w:rPr>
              <w:t>前往</w:t>
            </w:r>
            <w:r>
              <w:rPr>
                <w:rFonts w:hint="eastAsia" w:ascii="华文中宋" w:hAnsi="华文中宋" w:eastAsia="华文中宋" w:cs="华文中宋"/>
                <w:b/>
                <w:color w:val="C0504D"/>
                <w:w w:val="100"/>
                <w:sz w:val="28"/>
                <w:szCs w:val="28"/>
              </w:rPr>
              <w:t>【傣家文化村寨】</w:t>
            </w:r>
            <w:r>
              <w:rPr>
                <w:rFonts w:hint="eastAsia" w:ascii="华文中宋" w:hAnsi="华文中宋" w:eastAsia="华文中宋" w:cs="华文中宋"/>
                <w:w w:val="100"/>
                <w:sz w:val="28"/>
                <w:szCs w:val="28"/>
              </w:rPr>
              <w:t>漫步在热带雨林怀抱中的傣家村寨、你会发现、四 周翠竹围绕、绿树成荫、这就是最真实、最质朴的西双版纳、原始民族村寨的独 有风情、静静的传承了数千年；</w:t>
            </w:r>
          </w:p>
          <w:p w14:paraId="128F6899">
            <w:pPr>
              <w:pStyle w:val="11"/>
              <w:keepNext w:val="0"/>
              <w:keepLines w:val="0"/>
              <w:pageBreakBefore w:val="0"/>
              <w:kinsoku/>
              <w:wordWrap/>
              <w:overflowPunct/>
              <w:topLinePunct w:val="0"/>
              <w:autoSpaceDE w:val="0"/>
              <w:autoSpaceDN w:val="0"/>
              <w:bidi w:val="0"/>
              <w:adjustRightInd/>
              <w:snapToGrid/>
              <w:spacing w:before="5" w:line="560" w:lineRule="exact"/>
              <w:ind w:left="280" w:leftChars="0" w:right="96" w:hanging="280" w:hangingChars="100"/>
              <w:textAlignment w:val="auto"/>
              <w:rPr>
                <w:rFonts w:hint="eastAsia" w:ascii="华文中宋" w:hAnsi="华文中宋" w:eastAsia="华文中宋" w:cs="华文中宋"/>
                <w:spacing w:val="1"/>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spacing w:val="-9"/>
                <w:w w:val="100"/>
                <w:sz w:val="28"/>
                <w:szCs w:val="28"/>
              </w:rPr>
              <w:t xml:space="preserve">游览 </w:t>
            </w:r>
            <w:r>
              <w:rPr>
                <w:rFonts w:hint="eastAsia" w:ascii="华文中宋" w:hAnsi="华文中宋" w:eastAsia="华文中宋" w:cs="华文中宋"/>
                <w:w w:val="100"/>
                <w:sz w:val="28"/>
                <w:szCs w:val="28"/>
              </w:rPr>
              <w:t>AAAA</w:t>
            </w:r>
            <w:r>
              <w:rPr>
                <w:rFonts w:hint="eastAsia" w:ascii="华文中宋" w:hAnsi="华文中宋" w:eastAsia="华文中宋" w:cs="华文中宋"/>
                <w:spacing w:val="-25"/>
                <w:w w:val="100"/>
                <w:sz w:val="28"/>
                <w:szCs w:val="28"/>
              </w:rPr>
              <w:t xml:space="preserve"> 景点</w:t>
            </w:r>
            <w:r>
              <w:rPr>
                <w:rFonts w:hint="eastAsia" w:ascii="华文中宋" w:hAnsi="华文中宋" w:eastAsia="华文中宋" w:cs="华文中宋"/>
                <w:b/>
                <w:color w:val="C0504D"/>
                <w:spacing w:val="-2"/>
                <w:w w:val="100"/>
                <w:sz w:val="28"/>
                <w:szCs w:val="28"/>
              </w:rPr>
              <w:t>【原始森林公园】</w:t>
            </w:r>
            <w:r>
              <w:rPr>
                <w:rFonts w:hint="eastAsia" w:ascii="华文中宋" w:hAnsi="华文中宋" w:eastAsia="华文中宋" w:cs="华文中宋"/>
                <w:spacing w:val="-16"/>
                <w:w w:val="100"/>
                <w:sz w:val="28"/>
                <w:szCs w:val="28"/>
              </w:rPr>
              <w:t xml:space="preserve">，乘车约 </w:t>
            </w:r>
            <w:r>
              <w:rPr>
                <w:rFonts w:hint="eastAsia" w:ascii="华文中宋" w:hAnsi="华文中宋" w:eastAsia="华文中宋" w:cs="华文中宋"/>
                <w:w w:val="100"/>
                <w:sz w:val="28"/>
                <w:szCs w:val="28"/>
              </w:rPr>
              <w:t>40</w:t>
            </w:r>
            <w:r>
              <w:rPr>
                <w:rFonts w:hint="eastAsia" w:ascii="华文中宋" w:hAnsi="华文中宋" w:eastAsia="华文中宋" w:cs="华文中宋"/>
                <w:spacing w:val="-15"/>
                <w:w w:val="100"/>
                <w:sz w:val="28"/>
                <w:szCs w:val="28"/>
              </w:rPr>
              <w:t xml:space="preserve"> 分钟。游览时间约 </w:t>
            </w:r>
            <w:r>
              <w:rPr>
                <w:rFonts w:hint="eastAsia" w:ascii="华文中宋" w:hAnsi="华文中宋" w:eastAsia="华文中宋" w:cs="华文中宋"/>
                <w:w w:val="100"/>
                <w:sz w:val="28"/>
                <w:szCs w:val="28"/>
              </w:rPr>
              <w:t>120</w:t>
            </w:r>
            <w:r>
              <w:rPr>
                <w:rFonts w:hint="eastAsia" w:ascii="华文中宋" w:hAnsi="华文中宋" w:eastAsia="华文中宋" w:cs="华文中宋"/>
                <w:spacing w:val="-16"/>
                <w:w w:val="100"/>
                <w:sz w:val="28"/>
                <w:szCs w:val="28"/>
              </w:rPr>
              <w:t xml:space="preserve"> 分钟，观看</w:t>
            </w:r>
            <w:r>
              <w:rPr>
                <w:rFonts w:hint="eastAsia" w:ascii="华文中宋" w:hAnsi="华文中宋" w:eastAsia="华文中宋" w:cs="华文中宋"/>
                <w:spacing w:val="-3"/>
                <w:w w:val="100"/>
                <w:sz w:val="28"/>
                <w:szCs w:val="28"/>
              </w:rPr>
              <w:t>诙谐幽默的动物表演，</w:t>
            </w:r>
            <w:r>
              <w:rPr>
                <w:rFonts w:hint="eastAsia" w:ascii="华文中宋" w:hAnsi="华文中宋" w:eastAsia="华文中宋" w:cs="华文中宋"/>
                <w:spacing w:val="-4"/>
                <w:w w:val="100"/>
                <w:sz w:val="28"/>
                <w:szCs w:val="28"/>
              </w:rPr>
              <w:t>看精彩的孔雀放飞、百米浮雕，观赏九龙</w:t>
            </w:r>
            <w:r>
              <w:rPr>
                <w:rFonts w:hint="eastAsia" w:ascii="华文中宋" w:hAnsi="华文中宋" w:eastAsia="华文中宋" w:cs="华文中宋"/>
                <w:spacing w:val="-8"/>
                <w:w w:val="100"/>
                <w:sz w:val="28"/>
                <w:szCs w:val="28"/>
              </w:rPr>
              <w:t>飞瀑、在爱伲小阿布的歌声中游览爱伲民族山寨，互动抢亲活动，欣赏西双版纳少数民族民间乐器、民族风情的歌舞表演感受多彩云南，进入热带雨林腹地欣赏风景绝佳、浑然天</w:t>
            </w:r>
            <w:r>
              <w:rPr>
                <w:rFonts w:hint="eastAsia" w:ascii="华文中宋" w:hAnsi="华文中宋" w:eastAsia="华文中宋" w:cs="华文中宋"/>
                <w:spacing w:val="1"/>
                <w:w w:val="100"/>
                <w:sz w:val="28"/>
                <w:szCs w:val="28"/>
              </w:rPr>
              <w:t>成的热带沟谷雨林感受原始森林的神秘与恬静。</w:t>
            </w:r>
          </w:p>
          <w:p w14:paraId="6BA47376">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b w:val="0"/>
                <w:bCs/>
                <w:w w:val="100"/>
                <w:sz w:val="28"/>
                <w:szCs w:val="28"/>
                <w:lang w:val="en-US" w:eastAsia="zh-CN"/>
              </w:rPr>
              <w:t>晚上</w:t>
            </w:r>
            <w:r>
              <w:rPr>
                <w:rFonts w:hint="eastAsia" w:ascii="华文中宋" w:hAnsi="华文中宋" w:eastAsia="华文中宋" w:cs="华文中宋"/>
                <w:spacing w:val="-1"/>
                <w:w w:val="100"/>
                <w:sz w:val="28"/>
                <w:szCs w:val="28"/>
                <w:lang w:val="en-US" w:eastAsia="zh-CN"/>
              </w:rPr>
              <w:t>乘</w:t>
            </w:r>
            <w:r>
              <w:rPr>
                <w:rFonts w:hint="eastAsia" w:ascii="华文中宋" w:hAnsi="华文中宋" w:eastAsia="华文中宋" w:cs="华文中宋"/>
                <w:b/>
                <w:bCs/>
                <w:color w:val="000000" w:themeColor="text1"/>
                <w:spacing w:val="-1"/>
                <w:w w:val="100"/>
                <w:sz w:val="32"/>
                <w:szCs w:val="32"/>
                <w:shd w:val="clear" w:fill="E5B9B7"/>
                <w:lang w:val="en-US" w:eastAsia="zh-CN"/>
                <w14:textFill>
                  <w14:solidFill>
                    <w14:schemeClr w14:val="tx1"/>
                  </w14:solidFill>
                </w14:textFill>
              </w:rPr>
              <w:t>动车</w:t>
            </w:r>
            <w:r>
              <w:rPr>
                <w:rFonts w:hint="eastAsia" w:ascii="华文中宋" w:hAnsi="华文中宋" w:eastAsia="华文中宋" w:cs="华文中宋"/>
                <w:spacing w:val="-1"/>
                <w:w w:val="100"/>
                <w:sz w:val="28"/>
                <w:szCs w:val="28"/>
                <w:lang w:val="en-US" w:eastAsia="zh-CN"/>
              </w:rPr>
              <w:t>返回</w:t>
            </w:r>
            <w:r>
              <w:rPr>
                <w:rFonts w:hint="eastAsia" w:ascii="华文中宋" w:hAnsi="华文中宋" w:eastAsia="华文中宋" w:cs="华文中宋"/>
                <w:spacing w:val="-1"/>
                <w:w w:val="100"/>
                <w:sz w:val="28"/>
                <w:szCs w:val="28"/>
              </w:rPr>
              <w:t>昆明</w:t>
            </w:r>
            <w:r>
              <w:rPr>
                <w:rFonts w:hint="eastAsia" w:ascii="华文中宋" w:hAnsi="华文中宋" w:eastAsia="华文中宋" w:cs="华文中宋"/>
                <w:spacing w:val="-1"/>
                <w:w w:val="100"/>
                <w:sz w:val="28"/>
                <w:szCs w:val="28"/>
                <w:lang w:eastAsia="zh-CN"/>
              </w:rPr>
              <w:t>，</w:t>
            </w:r>
            <w:r>
              <w:rPr>
                <w:rFonts w:hint="eastAsia" w:ascii="华文中宋" w:hAnsi="华文中宋" w:eastAsia="华文中宋" w:cs="华文中宋"/>
                <w:spacing w:val="-1"/>
                <w:w w:val="100"/>
                <w:sz w:val="28"/>
                <w:szCs w:val="28"/>
                <w:lang w:val="en-US" w:eastAsia="zh-CN"/>
              </w:rPr>
              <w:t>入住酒店休息。</w:t>
            </w:r>
          </w:p>
        </w:tc>
      </w:tr>
      <w:tr w14:paraId="5FEC81C1">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restart"/>
            <w:tcBorders>
              <w:tl2br w:val="nil"/>
              <w:tr2bl w:val="nil"/>
            </w:tcBorders>
            <w:shd w:val="clear" w:color="auto" w:fill="C0504D"/>
            <w:noWrap w:val="0"/>
            <w:vAlign w:val="center"/>
          </w:tcPr>
          <w:p w14:paraId="58D67BE9">
            <w:pPr>
              <w:keepNext w:val="0"/>
              <w:keepLines w:val="0"/>
              <w:pageBreakBefore w:val="0"/>
              <w:kinsoku/>
              <w:wordWrap/>
              <w:topLinePunct w:val="0"/>
              <w:bidi w:val="0"/>
              <w:adjustRightInd/>
              <w:spacing w:line="560" w:lineRule="exact"/>
              <w:jc w:val="both"/>
              <w:textAlignment w:val="auto"/>
              <w:rPr>
                <w:rFonts w:hint="eastAsia" w:ascii="华文中宋" w:hAnsi="华文中宋" w:eastAsia="华文中宋" w:cs="华文中宋"/>
                <w:b/>
                <w:color w:val="FFFFFF"/>
                <w:kern w:val="1"/>
                <w:sz w:val="28"/>
                <w:szCs w:val="28"/>
                <w:lang w:val="en-US" w:eastAsia="zh-CN"/>
              </w:rPr>
            </w:pPr>
            <w:r>
              <w:rPr>
                <w:rFonts w:hint="eastAsia" w:ascii="华文中宋" w:hAnsi="华文中宋" w:eastAsia="华文中宋" w:cs="华文中宋"/>
                <w:b/>
                <w:bCs/>
                <w:color w:val="FFFFFF"/>
                <w:sz w:val="28"/>
                <w:szCs w:val="28"/>
                <w:lang w:val="en-US" w:eastAsia="zh-CN"/>
              </w:rPr>
              <w:t>D14</w:t>
            </w:r>
          </w:p>
        </w:tc>
        <w:tc>
          <w:tcPr>
            <w:tcW w:w="1004" w:type="dxa"/>
            <w:tcBorders>
              <w:tl2br w:val="nil"/>
              <w:tr2bl w:val="nil"/>
            </w:tcBorders>
            <w:shd w:val="clear" w:color="auto" w:fill="C0504D"/>
            <w:noWrap w:val="0"/>
            <w:vAlign w:val="center"/>
          </w:tcPr>
          <w:p w14:paraId="344939C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FFFFFF"/>
                <w:kern w:val="1"/>
                <w:sz w:val="28"/>
                <w:szCs w:val="28"/>
              </w:rPr>
            </w:pPr>
            <w:r>
              <w:rPr>
                <w:rFonts w:hint="eastAsia" w:ascii="华文中宋" w:hAnsi="华文中宋" w:eastAsia="华文中宋" w:cs="华文中宋"/>
                <w:b/>
                <w:color w:val="FFFFFF"/>
                <w:kern w:val="1"/>
                <w:sz w:val="28"/>
                <w:szCs w:val="28"/>
              </w:rPr>
              <w:t>行程</w:t>
            </w:r>
          </w:p>
        </w:tc>
        <w:tc>
          <w:tcPr>
            <w:tcW w:w="8795" w:type="dxa"/>
            <w:gridSpan w:val="5"/>
            <w:tcBorders>
              <w:tl2br w:val="nil"/>
              <w:tr2bl w:val="nil"/>
            </w:tcBorders>
            <w:shd w:val="clear" w:color="auto" w:fill="C0504D"/>
            <w:noWrap w:val="0"/>
            <w:vAlign w:val="center"/>
          </w:tcPr>
          <w:p w14:paraId="62F43C53">
            <w:pPr>
              <w:pStyle w:val="3"/>
              <w:keepNext w:val="0"/>
              <w:keepLines w:val="0"/>
              <w:pageBreakBefore w:val="0"/>
              <w:kinsoku/>
              <w:wordWrap/>
              <w:topLinePunct w:val="0"/>
              <w:bidi w:val="0"/>
              <w:adjustRightInd/>
              <w:spacing w:line="560" w:lineRule="exact"/>
              <w:ind w:firstLine="1962" w:firstLineChars="700"/>
              <w:jc w:val="both"/>
              <w:textAlignment w:val="auto"/>
              <w:rPr>
                <w:rFonts w:hint="eastAsia" w:ascii="华文中宋" w:hAnsi="华文中宋" w:eastAsia="华文中宋" w:cs="华文中宋"/>
                <w:b/>
                <w:color w:val="FFFFFF"/>
                <w:sz w:val="28"/>
                <w:szCs w:val="28"/>
                <w:lang w:val="en-US" w:eastAsia="zh-CN"/>
              </w:rPr>
            </w:pPr>
            <w:r>
              <w:rPr>
                <w:rFonts w:hint="eastAsia" w:ascii="华文中宋" w:hAnsi="华文中宋" w:eastAsia="华文中宋" w:cs="华文中宋"/>
                <w:b/>
                <w:color w:val="FFFFFF"/>
                <w:sz w:val="28"/>
                <w:szCs w:val="28"/>
                <w:lang w:val="en-US" w:eastAsia="zh-CN"/>
              </w:rPr>
              <w:t>昆明—温馨家园</w:t>
            </w:r>
          </w:p>
        </w:tc>
      </w:tr>
      <w:tr w14:paraId="5710492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879" w:type="dxa"/>
            <w:gridSpan w:val="2"/>
            <w:vMerge w:val="continue"/>
            <w:tcBorders>
              <w:tl2br w:val="nil"/>
              <w:tr2bl w:val="nil"/>
            </w:tcBorders>
            <w:shd w:val="clear" w:color="auto" w:fill="E5B9B7"/>
            <w:noWrap w:val="0"/>
            <w:vAlign w:val="center"/>
          </w:tcPr>
          <w:p w14:paraId="3FFFCDC3">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p>
        </w:tc>
        <w:tc>
          <w:tcPr>
            <w:tcW w:w="1004" w:type="dxa"/>
            <w:tcBorders>
              <w:tl2br w:val="nil"/>
              <w:tr2bl w:val="nil"/>
            </w:tcBorders>
            <w:shd w:val="clear" w:color="auto" w:fill="FFFFFF" w:themeFill="background1"/>
            <w:noWrap w:val="0"/>
            <w:vAlign w:val="center"/>
          </w:tcPr>
          <w:p w14:paraId="11A16F79">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kern w:val="1"/>
                <w:sz w:val="28"/>
                <w:szCs w:val="28"/>
              </w:rPr>
            </w:pPr>
            <w:r>
              <w:rPr>
                <w:rFonts w:hint="eastAsia" w:ascii="华文中宋" w:hAnsi="华文中宋" w:eastAsia="华文中宋" w:cs="华文中宋"/>
                <w:b/>
                <w:color w:val="000000"/>
                <w:kern w:val="1"/>
                <w:sz w:val="28"/>
                <w:szCs w:val="28"/>
              </w:rPr>
              <w:t>餐饮</w:t>
            </w:r>
          </w:p>
        </w:tc>
        <w:tc>
          <w:tcPr>
            <w:tcW w:w="6505" w:type="dxa"/>
            <w:tcBorders>
              <w:tl2br w:val="nil"/>
              <w:tr2bl w:val="nil"/>
            </w:tcBorders>
            <w:shd w:val="clear" w:color="auto" w:fill="FFFFFF" w:themeFill="background1"/>
            <w:noWrap w:val="0"/>
            <w:vAlign w:val="center"/>
          </w:tcPr>
          <w:p w14:paraId="538E93AB">
            <w:pPr>
              <w:pStyle w:val="5"/>
              <w:keepNext w:val="0"/>
              <w:keepLines w:val="0"/>
              <w:pageBreakBefore w:val="0"/>
              <w:kinsoku/>
              <w:wordWrap/>
              <w:topLinePunct w:val="0"/>
              <w:bidi w:val="0"/>
              <w:adjustRightInd/>
              <w:spacing w:line="560" w:lineRule="exact"/>
              <w:ind w:left="-4" w:leftChars="-2"/>
              <w:jc w:val="center"/>
              <w:textAlignment w:val="auto"/>
              <w:rPr>
                <w:rFonts w:hint="eastAsia" w:ascii="华文中宋" w:hAnsi="华文中宋" w:eastAsia="华文中宋" w:cs="华文中宋"/>
                <w:b/>
                <w:bCs/>
                <w:color w:val="000000"/>
                <w:sz w:val="28"/>
                <w:szCs w:val="28"/>
                <w:lang w:val="en-US" w:eastAsia="zh-CN"/>
              </w:rPr>
            </w:pPr>
            <w:r>
              <w:rPr>
                <w:rFonts w:hint="eastAsia" w:ascii="华文中宋" w:hAnsi="华文中宋" w:eastAsia="华文中宋" w:cs="华文中宋"/>
                <w:b/>
                <w:bCs/>
                <w:color w:val="000000"/>
                <w:sz w:val="28"/>
                <w:szCs w:val="28"/>
                <w:lang w:val="en-US" w:eastAsia="zh-CN"/>
              </w:rPr>
              <w:t>酒店早餐</w:t>
            </w:r>
          </w:p>
        </w:tc>
        <w:tc>
          <w:tcPr>
            <w:tcW w:w="988" w:type="dxa"/>
            <w:gridSpan w:val="2"/>
            <w:tcBorders>
              <w:tl2br w:val="nil"/>
              <w:tr2bl w:val="nil"/>
            </w:tcBorders>
            <w:shd w:val="clear" w:color="auto" w:fill="FFFFFF" w:themeFill="background1"/>
            <w:noWrap w:val="0"/>
            <w:vAlign w:val="center"/>
          </w:tcPr>
          <w:p w14:paraId="36C73B35">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eastAsia="zh-CN"/>
              </w:rPr>
            </w:pPr>
            <w:r>
              <w:rPr>
                <w:rFonts w:hint="eastAsia" w:ascii="华文中宋" w:hAnsi="华文中宋" w:eastAsia="华文中宋" w:cs="华文中宋"/>
                <w:b/>
                <w:color w:val="000000"/>
                <w:sz w:val="28"/>
                <w:szCs w:val="28"/>
                <w:lang w:val="en-US" w:eastAsia="zh-CN"/>
              </w:rPr>
              <w:t>酒店</w:t>
            </w:r>
          </w:p>
        </w:tc>
        <w:tc>
          <w:tcPr>
            <w:tcW w:w="1302" w:type="dxa"/>
            <w:gridSpan w:val="2"/>
            <w:tcBorders>
              <w:tl2br w:val="nil"/>
              <w:tr2bl w:val="nil"/>
            </w:tcBorders>
            <w:shd w:val="clear" w:color="auto" w:fill="FFFFFF" w:themeFill="background1"/>
            <w:noWrap w:val="0"/>
            <w:vAlign w:val="center"/>
          </w:tcPr>
          <w:p w14:paraId="0F2EECA1">
            <w:pPr>
              <w:keepNext w:val="0"/>
              <w:keepLines w:val="0"/>
              <w:pageBreakBefore w:val="0"/>
              <w:kinsoku/>
              <w:wordWrap/>
              <w:topLinePunct w:val="0"/>
              <w:bidi w:val="0"/>
              <w:adjustRightInd/>
              <w:spacing w:line="560" w:lineRule="exact"/>
              <w:jc w:val="center"/>
              <w:textAlignment w:val="auto"/>
              <w:rPr>
                <w:rFonts w:hint="eastAsia" w:ascii="华文中宋" w:hAnsi="华文中宋" w:eastAsia="华文中宋" w:cs="华文中宋"/>
                <w:b/>
                <w:color w:val="000000"/>
                <w:sz w:val="28"/>
                <w:szCs w:val="28"/>
                <w:lang w:val="en-US" w:eastAsia="zh-CN"/>
              </w:rPr>
            </w:pPr>
            <w:r>
              <w:rPr>
                <w:rFonts w:hint="eastAsia" w:ascii="华文中宋" w:hAnsi="华文中宋" w:eastAsia="华文中宋" w:cs="华文中宋"/>
                <w:b/>
                <w:color w:val="000000"/>
                <w:sz w:val="28"/>
                <w:szCs w:val="28"/>
                <w:lang w:val="en-US" w:eastAsia="zh-CN"/>
              </w:rPr>
              <w:t>家</w:t>
            </w:r>
          </w:p>
        </w:tc>
      </w:tr>
      <w:tr w14:paraId="1C1BF674">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4E87AAD8">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华文中宋" w:hAnsi="华文中宋" w:eastAsia="华文中宋" w:cs="华文中宋"/>
                <w:w w:val="100"/>
                <w:sz w:val="28"/>
                <w:szCs w:val="28"/>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sz w:val="28"/>
                <w:szCs w:val="28"/>
              </w:rPr>
              <w:t>酒店内享用早餐，</w:t>
            </w:r>
          </w:p>
          <w:p w14:paraId="1D4142CC">
            <w:pPr>
              <w:pStyle w:val="3"/>
              <w:keepNext w:val="0"/>
              <w:keepLines w:val="0"/>
              <w:pageBreakBefore w:val="0"/>
              <w:kinsoku/>
              <w:wordWrap/>
              <w:topLinePunct w:val="0"/>
              <w:bidi w:val="0"/>
              <w:adjustRightInd/>
              <w:spacing w:line="560" w:lineRule="exact"/>
              <w:textAlignment w:val="auto"/>
              <w:rPr>
                <w:rFonts w:hint="eastAsia" w:ascii="华文中宋" w:hAnsi="华文中宋" w:eastAsia="华文中宋" w:cs="华文中宋"/>
                <w:b w:val="0"/>
                <w:bCs/>
                <w:color w:val="000000"/>
                <w:w w:val="100"/>
                <w:sz w:val="28"/>
                <w:szCs w:val="28"/>
                <w:lang w:val="en-US" w:eastAsia="zh-CN"/>
              </w:rPr>
            </w:pPr>
            <w:r>
              <w:rPr>
                <w:rFonts w:hint="eastAsia" w:ascii="华文中宋" w:hAnsi="华文中宋" w:eastAsia="华文中宋" w:cs="华文中宋"/>
                <w:b/>
                <w:w w:val="100"/>
                <w:sz w:val="28"/>
                <w:szCs w:val="28"/>
              </w:rPr>
              <w:t>★</w:t>
            </w:r>
            <w:r>
              <w:rPr>
                <w:rFonts w:hint="eastAsia" w:ascii="华文中宋" w:hAnsi="华文中宋" w:eastAsia="华文中宋" w:cs="华文中宋"/>
                <w:w w:val="100"/>
                <w:kern w:val="0"/>
                <w:sz w:val="28"/>
                <w:szCs w:val="28"/>
              </w:rPr>
              <w:t>乘车前往</w:t>
            </w:r>
            <w:r>
              <w:rPr>
                <w:rFonts w:hint="eastAsia" w:ascii="华文中宋" w:hAnsi="华文中宋" w:eastAsia="华文中宋" w:cs="华文中宋"/>
                <w:b/>
                <w:bCs/>
                <w:color w:val="C0504D"/>
                <w:w w:val="100"/>
                <w:kern w:val="0"/>
                <w:sz w:val="28"/>
                <w:szCs w:val="28"/>
              </w:rPr>
              <w:t>【</w:t>
            </w:r>
            <w:r>
              <w:rPr>
                <w:rFonts w:hint="eastAsia" w:ascii="华文中宋" w:hAnsi="华文中宋" w:eastAsia="华文中宋" w:cs="华文中宋"/>
                <w:b/>
                <w:bCs/>
                <w:color w:val="C0504D"/>
                <w:w w:val="100"/>
                <w:kern w:val="0"/>
                <w:sz w:val="28"/>
                <w:szCs w:val="28"/>
                <w:lang w:val="en-US" w:eastAsia="zh-CN"/>
              </w:rPr>
              <w:t>游客</w:t>
            </w:r>
            <w:r>
              <w:rPr>
                <w:rFonts w:hint="eastAsia" w:ascii="华文中宋" w:hAnsi="华文中宋" w:eastAsia="华文中宋" w:cs="华文中宋"/>
                <w:b/>
                <w:bCs/>
                <w:color w:val="C0504D"/>
                <w:w w:val="100"/>
                <w:kern w:val="0"/>
                <w:sz w:val="28"/>
                <w:szCs w:val="28"/>
              </w:rPr>
              <w:t>集散中心】</w:t>
            </w:r>
            <w:r>
              <w:rPr>
                <w:rFonts w:hint="eastAsia" w:ascii="华文中宋" w:hAnsi="华文中宋" w:eastAsia="华文中宋" w:cs="华文中宋"/>
                <w:w w:val="100"/>
                <w:kern w:val="0"/>
                <w:sz w:val="28"/>
                <w:szCs w:val="28"/>
              </w:rPr>
              <w:t>，</w:t>
            </w:r>
            <w:r>
              <w:rPr>
                <w:rFonts w:hint="eastAsia" w:ascii="华文中宋" w:hAnsi="华文中宋" w:eastAsia="华文中宋" w:cs="华文中宋"/>
                <w:b w:val="0"/>
                <w:bCs/>
                <w:color w:val="000000"/>
                <w:w w:val="100"/>
                <w:sz w:val="28"/>
                <w:szCs w:val="28"/>
              </w:rPr>
              <w:t>结束愉快的全景云南游，了解多民族文化特色，感受雪山雨林与生态文明之魅力，体验多民族团结一家亲的热情。自由活动或送站返回温馨的家。</w:t>
            </w:r>
            <w:r>
              <w:rPr>
                <w:rFonts w:hint="eastAsia" w:ascii="华文中宋" w:hAnsi="华文中宋" w:eastAsia="华文中宋" w:cs="华文中宋"/>
                <w:b w:val="0"/>
                <w:bCs/>
                <w:color w:val="000000"/>
                <w:w w:val="100"/>
                <w:sz w:val="28"/>
                <w:szCs w:val="28"/>
                <w:lang w:val="en-US" w:eastAsia="zh-CN"/>
              </w:rPr>
              <w:t xml:space="preserve"> </w:t>
            </w:r>
          </w:p>
          <w:p w14:paraId="2633D64A">
            <w:pPr>
              <w:pStyle w:val="3"/>
              <w:keepNext w:val="0"/>
              <w:keepLines w:val="0"/>
              <w:pageBreakBefore w:val="0"/>
              <w:kinsoku/>
              <w:wordWrap/>
              <w:topLinePunct w:val="0"/>
              <w:bidi w:val="0"/>
              <w:adjustRightInd/>
              <w:spacing w:line="560" w:lineRule="exact"/>
              <w:textAlignment w:val="auto"/>
              <w:rPr>
                <w:rFonts w:hint="eastAsia" w:ascii="华文中宋" w:hAnsi="华文中宋" w:eastAsia="华文中宋" w:cs="华文中宋"/>
                <w:color w:val="000000"/>
                <w:sz w:val="28"/>
                <w:szCs w:val="28"/>
                <w:lang w:val="en-US" w:eastAsia="zh-CN"/>
              </w:rPr>
            </w:pPr>
            <w:r>
              <w:rPr>
                <w:rFonts w:hint="eastAsia" w:ascii="华文中宋" w:hAnsi="华文中宋" w:eastAsia="华文中宋" w:cs="华文中宋"/>
                <w:b/>
                <w:bCs/>
                <w:color w:val="FF0000"/>
                <w:sz w:val="36"/>
                <w:szCs w:val="36"/>
                <w:shd w:val="clear" w:fill="E7E6E6" w:themeFill="background2"/>
                <w:lang w:val="en-US" w:eastAsia="zh-CN"/>
              </w:rPr>
              <w:t>特别提示：返程航班时间在13点之前加100元/人，自愿放弃集散加100元/人。</w:t>
            </w:r>
            <w:r>
              <w:rPr>
                <w:rFonts w:hint="eastAsia" w:ascii="华文中宋" w:hAnsi="华文中宋" w:eastAsia="华文中宋" w:cs="华文中宋"/>
                <w:b/>
                <w:bCs/>
                <w:color w:val="FF0000"/>
                <w:spacing w:val="-4"/>
                <w:sz w:val="40"/>
                <w:szCs w:val="40"/>
                <w:shd w:val="clear" w:fill="E7E6E6" w:themeFill="background2"/>
              </w:rPr>
              <w:t xml:space="preserve"> </w:t>
            </w:r>
          </w:p>
        </w:tc>
      </w:tr>
      <w:tr w14:paraId="7F368D3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798" w:type="dxa"/>
            <w:tcBorders>
              <w:tl2br w:val="nil"/>
              <w:tr2bl w:val="nil"/>
            </w:tcBorders>
            <w:shd w:val="clear" w:color="auto" w:fill="FFFFFF"/>
            <w:noWrap w:val="0"/>
            <w:vAlign w:val="center"/>
          </w:tcPr>
          <w:p w14:paraId="73297C07">
            <w:pPr>
              <w:keepNext w:val="0"/>
              <w:keepLines w:val="0"/>
              <w:pageBreakBefore w:val="0"/>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8"/>
                <w:szCs w:val="28"/>
                <w:lang w:val="en-US" w:eastAsia="zh-CN"/>
              </w:rPr>
            </w:pPr>
            <w:r>
              <w:rPr>
                <w:rFonts w:hint="eastAsia" w:ascii="华文中宋" w:hAnsi="华文中宋" w:eastAsia="华文中宋" w:cs="华文中宋"/>
                <w:color w:val="000000"/>
                <w:kern w:val="0"/>
                <w:sz w:val="28"/>
                <w:szCs w:val="28"/>
                <w:lang w:val="en-US" w:eastAsia="zh-CN"/>
              </w:rPr>
              <w:t>服务</w:t>
            </w:r>
          </w:p>
          <w:p w14:paraId="63269207">
            <w:pPr>
              <w:keepNext w:val="0"/>
              <w:keepLines w:val="0"/>
              <w:pageBreakBefore w:val="0"/>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8"/>
                <w:szCs w:val="28"/>
                <w:lang w:val="en-US" w:eastAsia="zh-CN"/>
              </w:rPr>
            </w:pPr>
            <w:r>
              <w:rPr>
                <w:rFonts w:hint="eastAsia" w:ascii="华文中宋" w:hAnsi="华文中宋" w:eastAsia="华文中宋" w:cs="华文中宋"/>
                <w:color w:val="000000"/>
                <w:kern w:val="0"/>
                <w:sz w:val="28"/>
                <w:szCs w:val="28"/>
                <w:lang w:val="en-US" w:eastAsia="zh-CN"/>
              </w:rPr>
              <w:t>标准</w:t>
            </w:r>
          </w:p>
        </w:tc>
        <w:tc>
          <w:tcPr>
            <w:tcW w:w="9880" w:type="dxa"/>
            <w:gridSpan w:val="7"/>
            <w:tcBorders>
              <w:tl2br w:val="nil"/>
              <w:tr2bl w:val="nil"/>
            </w:tcBorders>
            <w:shd w:val="clear" w:color="auto" w:fill="FFFFFF"/>
            <w:noWrap w:val="0"/>
            <w:vAlign w:val="center"/>
          </w:tcPr>
          <w:p w14:paraId="4791DF3F">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sz w:val="24"/>
                <w:szCs w:val="24"/>
              </w:rPr>
            </w:pPr>
            <w:r>
              <w:rPr>
                <w:rFonts w:hint="eastAsia" w:ascii="华文中宋" w:hAnsi="华文中宋" w:eastAsia="华文中宋" w:cs="华文中宋"/>
                <w:spacing w:val="-2"/>
                <w:sz w:val="24"/>
                <w:szCs w:val="24"/>
              </w:rPr>
              <w:t>1</w:t>
            </w:r>
            <w:r>
              <w:rPr>
                <w:rFonts w:hint="eastAsia" w:ascii="华文中宋" w:hAnsi="华文中宋" w:eastAsia="华文中宋" w:cs="华文中宋"/>
                <w:spacing w:val="-3"/>
                <w:sz w:val="24"/>
                <w:szCs w:val="24"/>
              </w:rPr>
              <w:t>、住宿：</w:t>
            </w:r>
            <w:r>
              <w:rPr>
                <w:rFonts w:hint="eastAsia" w:ascii="华文中宋" w:hAnsi="华文中宋" w:eastAsia="华文中宋" w:cs="华文中宋"/>
                <w:spacing w:val="-3"/>
                <w:sz w:val="24"/>
                <w:szCs w:val="24"/>
                <w:lang w:val="en-US" w:eastAsia="zh-CN"/>
              </w:rPr>
              <w:t>全程</w:t>
            </w:r>
            <w:r>
              <w:rPr>
                <w:rFonts w:hint="eastAsia" w:ascii="华文中宋" w:hAnsi="华文中宋" w:eastAsia="华文中宋" w:cs="华文中宋"/>
                <w:spacing w:val="-3"/>
                <w:sz w:val="24"/>
                <w:szCs w:val="24"/>
              </w:rPr>
              <w:t>商务酒店，</w:t>
            </w:r>
            <w:r>
              <w:rPr>
                <w:rFonts w:hint="eastAsia" w:ascii="华文中宋" w:hAnsi="华文中宋" w:eastAsia="华文中宋" w:cs="华文中宋"/>
                <w:spacing w:val="-3"/>
                <w:sz w:val="24"/>
                <w:szCs w:val="24"/>
                <w:lang w:val="en-US" w:eastAsia="zh-CN"/>
              </w:rPr>
              <w:t>泸沽湖</w:t>
            </w:r>
            <w:r>
              <w:rPr>
                <w:rFonts w:hint="eastAsia" w:ascii="华文中宋" w:hAnsi="华文中宋" w:eastAsia="华文中宋" w:cs="华文中宋"/>
                <w:spacing w:val="-3"/>
                <w:sz w:val="24"/>
                <w:szCs w:val="24"/>
              </w:rPr>
              <w:t>民宿客栈或商务酒店；</w:t>
            </w:r>
          </w:p>
          <w:p w14:paraId="5371E877">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sz w:val="24"/>
                <w:szCs w:val="24"/>
              </w:rPr>
            </w:pPr>
            <w:r>
              <w:rPr>
                <w:rFonts w:hint="eastAsia" w:ascii="华文中宋" w:hAnsi="华文中宋" w:eastAsia="华文中宋" w:cs="华文中宋"/>
                <w:sz w:val="24"/>
                <w:szCs w:val="24"/>
              </w:rPr>
              <w:t>2</w:t>
            </w:r>
            <w:r>
              <w:rPr>
                <w:rFonts w:hint="eastAsia" w:ascii="华文中宋" w:hAnsi="华文中宋" w:eastAsia="华文中宋" w:cs="华文中宋"/>
                <w:spacing w:val="-1"/>
                <w:sz w:val="24"/>
                <w:szCs w:val="24"/>
              </w:rPr>
              <w:t>、交通：省内空调旅游大巴一人一正座；旅行社组合险。</w:t>
            </w:r>
          </w:p>
          <w:p w14:paraId="6D85C162">
            <w:pPr>
              <w:pStyle w:val="11"/>
              <w:keepNext w:val="0"/>
              <w:keepLines w:val="0"/>
              <w:pageBreakBefore w:val="0"/>
              <w:kinsoku/>
              <w:wordWrap/>
              <w:overflowPunct/>
              <w:topLinePunct w:val="0"/>
              <w:autoSpaceDE w:val="0"/>
              <w:autoSpaceDN w:val="0"/>
              <w:bidi w:val="0"/>
              <w:adjustRightInd/>
              <w:snapToGrid/>
              <w:spacing w:before="4" w:line="400" w:lineRule="exact"/>
              <w:ind w:right="7"/>
              <w:textAlignment w:val="auto"/>
              <w:rPr>
                <w:rFonts w:hint="eastAsia" w:ascii="华文中宋" w:hAnsi="华文中宋" w:eastAsia="华文中宋" w:cs="华文中宋"/>
                <w:sz w:val="24"/>
                <w:szCs w:val="24"/>
              </w:rPr>
            </w:pPr>
            <w:r>
              <w:rPr>
                <w:rFonts w:hint="eastAsia" w:ascii="华文中宋" w:hAnsi="华文中宋" w:eastAsia="华文中宋" w:cs="华文中宋"/>
                <w:spacing w:val="-2"/>
                <w:sz w:val="24"/>
                <w:szCs w:val="24"/>
              </w:rPr>
              <w:t>3</w:t>
            </w:r>
            <w:r>
              <w:rPr>
                <w:rFonts w:hint="eastAsia" w:ascii="华文中宋" w:hAnsi="华文中宋" w:eastAsia="华文中宋" w:cs="华文中宋"/>
                <w:spacing w:val="-3"/>
                <w:sz w:val="24"/>
                <w:szCs w:val="24"/>
              </w:rPr>
              <w:t xml:space="preserve">、餐饮：早餐酒店用餐。全程包含 </w:t>
            </w:r>
            <w:r>
              <w:rPr>
                <w:rFonts w:hint="eastAsia" w:ascii="华文中宋" w:hAnsi="华文中宋" w:eastAsia="华文中宋" w:cs="华文中宋"/>
                <w:spacing w:val="-2"/>
                <w:sz w:val="24"/>
                <w:szCs w:val="24"/>
                <w:lang w:val="en-US" w:eastAsia="zh-CN"/>
              </w:rPr>
              <w:t>13</w:t>
            </w:r>
            <w:r>
              <w:rPr>
                <w:rFonts w:hint="eastAsia" w:ascii="华文中宋" w:hAnsi="华文中宋" w:eastAsia="华文中宋" w:cs="华文中宋"/>
                <w:spacing w:val="-5"/>
                <w:sz w:val="24"/>
                <w:szCs w:val="24"/>
              </w:rPr>
              <w:t>早</w:t>
            </w:r>
            <w:r>
              <w:rPr>
                <w:rFonts w:hint="eastAsia" w:ascii="华文中宋" w:hAnsi="华文中宋" w:eastAsia="华文中宋" w:cs="华文中宋"/>
                <w:spacing w:val="-2"/>
                <w:sz w:val="24"/>
                <w:szCs w:val="24"/>
                <w:lang w:val="en-US" w:eastAsia="zh-CN"/>
              </w:rPr>
              <w:t>21</w:t>
            </w:r>
            <w:r>
              <w:rPr>
                <w:rFonts w:hint="eastAsia" w:ascii="华文中宋" w:hAnsi="华文中宋" w:eastAsia="华文中宋" w:cs="华文中宋"/>
                <w:spacing w:val="-4"/>
                <w:sz w:val="24"/>
                <w:szCs w:val="24"/>
              </w:rPr>
              <w:t>正</w:t>
            </w:r>
            <w:r>
              <w:rPr>
                <w:rFonts w:hint="eastAsia" w:ascii="华文中宋" w:hAnsi="华文中宋" w:eastAsia="华文中宋" w:cs="华文中宋"/>
                <w:spacing w:val="-2"/>
                <w:sz w:val="24"/>
                <w:szCs w:val="24"/>
              </w:rPr>
              <w:t>（</w:t>
            </w:r>
            <w:r>
              <w:rPr>
                <w:rFonts w:hint="eastAsia" w:ascii="华文中宋" w:hAnsi="华文中宋" w:eastAsia="华文中宋" w:cs="华文中宋"/>
                <w:spacing w:val="-4"/>
                <w:sz w:val="24"/>
                <w:szCs w:val="24"/>
              </w:rPr>
              <w:t>正餐</w:t>
            </w:r>
            <w:r>
              <w:rPr>
                <w:rFonts w:hint="eastAsia" w:ascii="华文中宋" w:hAnsi="华文中宋" w:eastAsia="华文中宋" w:cs="华文中宋"/>
                <w:spacing w:val="-2"/>
                <w:sz w:val="24"/>
                <w:szCs w:val="24"/>
              </w:rPr>
              <w:t>2</w:t>
            </w:r>
            <w:r>
              <w:rPr>
                <w:rFonts w:hint="eastAsia" w:ascii="华文中宋" w:hAnsi="华文中宋" w:eastAsia="华文中宋" w:cs="华文中宋"/>
                <w:spacing w:val="-2"/>
                <w:sz w:val="24"/>
                <w:szCs w:val="24"/>
                <w:lang w:val="en-US" w:eastAsia="zh-CN"/>
              </w:rPr>
              <w:t>0</w:t>
            </w:r>
            <w:r>
              <w:rPr>
                <w:rFonts w:hint="eastAsia" w:ascii="华文中宋" w:hAnsi="华文中宋" w:eastAsia="华文中宋" w:cs="华文中宋"/>
                <w:spacing w:val="-4"/>
                <w:sz w:val="24"/>
                <w:szCs w:val="24"/>
              </w:rPr>
              <w:t>元/人的餐标</w:t>
            </w:r>
            <w:r>
              <w:rPr>
                <w:rFonts w:hint="eastAsia" w:ascii="华文中宋" w:hAnsi="华文中宋" w:eastAsia="华文中宋" w:cs="华文中宋"/>
                <w:spacing w:val="-4"/>
                <w:sz w:val="24"/>
                <w:szCs w:val="24"/>
                <w:lang w:eastAsia="zh-CN"/>
              </w:rPr>
              <w:t>、</w:t>
            </w:r>
            <w:r>
              <w:rPr>
                <w:rFonts w:hint="eastAsia" w:ascii="华文中宋" w:hAnsi="华文中宋" w:eastAsia="华文中宋" w:cs="华文中宋"/>
                <w:spacing w:val="-4"/>
                <w:sz w:val="24"/>
                <w:szCs w:val="24"/>
                <w:lang w:val="en-US" w:eastAsia="zh-CN"/>
              </w:rPr>
              <w:t>特色餐30/人的餐标</w:t>
            </w:r>
            <w:r>
              <w:rPr>
                <w:rFonts w:hint="eastAsia" w:ascii="华文中宋" w:hAnsi="华文中宋" w:eastAsia="华文中宋" w:cs="华文中宋"/>
                <w:spacing w:val="-2"/>
                <w:sz w:val="24"/>
                <w:szCs w:val="24"/>
              </w:rPr>
              <w:t>）；如遇部分游客不足，我们会为您做适当调整，请您谅解。因提前计划安排好，游客自身原因不用餐或自行用餐的，餐费不退。</w:t>
            </w:r>
          </w:p>
          <w:p w14:paraId="1335BC03">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sz w:val="24"/>
                <w:szCs w:val="24"/>
              </w:rPr>
            </w:pPr>
            <w:r>
              <w:rPr>
                <w:rFonts w:hint="eastAsia" w:ascii="华文中宋" w:hAnsi="华文中宋" w:eastAsia="华文中宋" w:cs="华文中宋"/>
                <w:sz w:val="24"/>
                <w:szCs w:val="24"/>
              </w:rPr>
              <w:t>4</w:t>
            </w:r>
            <w:r>
              <w:rPr>
                <w:rFonts w:hint="eastAsia" w:ascii="华文中宋" w:hAnsi="华文中宋" w:eastAsia="华文中宋" w:cs="华文中宋"/>
                <w:spacing w:val="-1"/>
                <w:sz w:val="24"/>
                <w:szCs w:val="24"/>
              </w:rPr>
              <w:t>、导服：全程持证优秀导游服务。</w:t>
            </w:r>
          </w:p>
          <w:p w14:paraId="6A6979BB">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spacing w:val="-1"/>
                <w:sz w:val="24"/>
                <w:szCs w:val="24"/>
              </w:rPr>
            </w:pPr>
            <w:r>
              <w:rPr>
                <w:rFonts w:hint="eastAsia" w:ascii="华文中宋" w:hAnsi="华文中宋" w:eastAsia="华文中宋" w:cs="华文中宋"/>
                <w:sz w:val="24"/>
                <w:szCs w:val="24"/>
              </w:rPr>
              <w:t>5</w:t>
            </w:r>
            <w:r>
              <w:rPr>
                <w:rFonts w:hint="eastAsia" w:ascii="华文中宋" w:hAnsi="华文中宋" w:eastAsia="华文中宋" w:cs="华文中宋"/>
                <w:spacing w:val="-1"/>
                <w:sz w:val="24"/>
                <w:szCs w:val="24"/>
              </w:rPr>
              <w:t>、费用不含：</w:t>
            </w:r>
          </w:p>
          <w:p w14:paraId="45A75643">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sz w:val="24"/>
                <w:szCs w:val="24"/>
              </w:rPr>
            </w:pPr>
            <w:r>
              <w:rPr>
                <w:rFonts w:hint="eastAsia" w:ascii="华文中宋" w:hAnsi="华文中宋" w:eastAsia="华文中宋" w:cs="华文中宋"/>
                <w:spacing w:val="-1"/>
                <w:sz w:val="24"/>
                <w:szCs w:val="24"/>
                <w:lang w:eastAsia="zh-CN"/>
              </w:rPr>
              <w:t>（</w:t>
            </w:r>
            <w:r>
              <w:rPr>
                <w:rFonts w:hint="eastAsia" w:ascii="华文中宋" w:hAnsi="华文中宋" w:eastAsia="华文中宋" w:cs="华文中宋"/>
                <w:spacing w:val="-1"/>
                <w:sz w:val="24"/>
                <w:szCs w:val="24"/>
                <w:lang w:val="en-US" w:eastAsia="zh-CN"/>
              </w:rPr>
              <w:t>1</w:t>
            </w:r>
            <w:r>
              <w:rPr>
                <w:rFonts w:hint="eastAsia" w:ascii="华文中宋" w:hAnsi="华文中宋" w:eastAsia="华文中宋" w:cs="华文中宋"/>
                <w:spacing w:val="-1"/>
                <w:sz w:val="24"/>
                <w:szCs w:val="24"/>
                <w:lang w:eastAsia="zh-CN"/>
              </w:rPr>
              <w:t>）</w:t>
            </w:r>
            <w:r>
              <w:rPr>
                <w:rFonts w:hint="eastAsia" w:ascii="华文中宋" w:hAnsi="华文中宋" w:eastAsia="华文中宋" w:cs="华文中宋"/>
                <w:spacing w:val="-1"/>
                <w:sz w:val="24"/>
                <w:szCs w:val="24"/>
              </w:rPr>
              <w:t>酒店单人房差、旅游意外伤害保险、自娱项目；</w:t>
            </w:r>
          </w:p>
          <w:p w14:paraId="2390D9AF">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4"/>
                <w:szCs w:val="24"/>
              </w:rPr>
            </w:pPr>
            <w:r>
              <w:rPr>
                <w:rFonts w:hint="eastAsia" w:ascii="华文中宋" w:hAnsi="华文中宋" w:eastAsia="华文中宋" w:cs="华文中宋"/>
                <w:spacing w:val="-1"/>
                <w:sz w:val="24"/>
                <w:szCs w:val="24"/>
                <w:lang w:eastAsia="zh-CN"/>
              </w:rPr>
              <w:t>（</w:t>
            </w:r>
            <w:r>
              <w:rPr>
                <w:rFonts w:hint="eastAsia" w:ascii="华文中宋" w:hAnsi="华文中宋" w:eastAsia="华文中宋" w:cs="华文中宋"/>
                <w:spacing w:val="-1"/>
                <w:sz w:val="24"/>
                <w:szCs w:val="24"/>
                <w:lang w:val="en-US" w:eastAsia="zh-CN"/>
              </w:rPr>
              <w:t>2</w:t>
            </w:r>
            <w:r>
              <w:rPr>
                <w:rFonts w:hint="eastAsia" w:ascii="华文中宋" w:hAnsi="华文中宋" w:eastAsia="华文中宋" w:cs="华文中宋"/>
                <w:spacing w:val="-1"/>
                <w:sz w:val="24"/>
                <w:szCs w:val="24"/>
                <w:lang w:eastAsia="zh-CN"/>
              </w:rPr>
              <w:t>）</w:t>
            </w:r>
            <w:r>
              <w:rPr>
                <w:rFonts w:hint="eastAsia" w:ascii="华文中宋" w:hAnsi="华文中宋" w:eastAsia="华文中宋" w:cs="华文中宋"/>
                <w:spacing w:val="-1"/>
                <w:sz w:val="24"/>
                <w:szCs w:val="24"/>
              </w:rPr>
              <w:t>行程外游客自愿参加项目的费用；单房差及旅游意外保险费用；高出服务标准所产生的费用；</w:t>
            </w:r>
          </w:p>
        </w:tc>
      </w:tr>
      <w:tr w14:paraId="790B959F">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798" w:type="dxa"/>
            <w:tcBorders>
              <w:tl2br w:val="nil"/>
              <w:tr2bl w:val="nil"/>
            </w:tcBorders>
            <w:shd w:val="clear" w:color="auto" w:fill="FFFFFF"/>
            <w:noWrap w:val="0"/>
            <w:vAlign w:val="center"/>
          </w:tcPr>
          <w:p w14:paraId="3B604456">
            <w:pPr>
              <w:keepNext w:val="0"/>
              <w:keepLines w:val="0"/>
              <w:pageBreakBefore w:val="0"/>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8"/>
                <w:szCs w:val="28"/>
                <w:lang w:val="en-US" w:eastAsia="zh-CN"/>
              </w:rPr>
            </w:pPr>
            <w:r>
              <w:rPr>
                <w:rFonts w:hint="eastAsia" w:ascii="华文中宋" w:hAnsi="华文中宋" w:eastAsia="华文中宋" w:cs="华文中宋"/>
                <w:color w:val="000000"/>
                <w:kern w:val="0"/>
                <w:sz w:val="28"/>
                <w:szCs w:val="28"/>
                <w:lang w:val="en-US" w:eastAsia="zh-CN"/>
              </w:rPr>
              <w:t>参考</w:t>
            </w:r>
          </w:p>
          <w:p w14:paraId="7AF546DF">
            <w:pPr>
              <w:keepNext w:val="0"/>
              <w:keepLines w:val="0"/>
              <w:pageBreakBefore w:val="0"/>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8"/>
                <w:szCs w:val="28"/>
                <w:lang w:val="en-US" w:eastAsia="zh-CN"/>
              </w:rPr>
            </w:pPr>
            <w:r>
              <w:rPr>
                <w:rFonts w:hint="eastAsia" w:ascii="华文中宋" w:hAnsi="华文中宋" w:eastAsia="华文中宋" w:cs="华文中宋"/>
                <w:color w:val="000000"/>
                <w:kern w:val="0"/>
                <w:sz w:val="28"/>
                <w:szCs w:val="28"/>
                <w:lang w:val="en-US" w:eastAsia="zh-CN"/>
              </w:rPr>
              <w:t>酒店</w:t>
            </w:r>
          </w:p>
        </w:tc>
        <w:tc>
          <w:tcPr>
            <w:tcW w:w="9880" w:type="dxa"/>
            <w:gridSpan w:val="7"/>
            <w:tcBorders>
              <w:tl2br w:val="nil"/>
              <w:tr2bl w:val="nil"/>
            </w:tcBorders>
            <w:shd w:val="clear" w:color="auto" w:fill="FFFFFF"/>
            <w:noWrap w:val="0"/>
            <w:vAlign w:val="center"/>
          </w:tcPr>
          <w:p w14:paraId="54FED9CA">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b/>
                <w:color w:val="000000"/>
                <w:sz w:val="24"/>
                <w:szCs w:val="24"/>
              </w:rPr>
              <w:t>（仅供参考，如遇用房紧张，我社将安排不低于以下档次酒店）</w:t>
            </w:r>
          </w:p>
          <w:p w14:paraId="0F1FF40F">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昆明：美登阁酒店、金柏酒店、如家派柏酒店、亿南湾酒店、品逸酒店、华欧酒店、恒友酒店、博大酒店、东虹酒店、众得酒店或同级</w:t>
            </w:r>
          </w:p>
          <w:p w14:paraId="059FE1AD">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 xml:space="preserve">楚雄：锦浩酒店、西岸酒店、蝶恋花酒店、广怡酒店、银霖酒店或同级酒店 </w:t>
            </w:r>
          </w:p>
          <w:p w14:paraId="5A1CBF05">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丽江：虎跳峡酒店、永茂酒店、丽春酒店、大和酒店、荣星酒店、龙锦酒店或同级</w:t>
            </w:r>
          </w:p>
          <w:p w14:paraId="1E0B6924">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泸沽湖：阿窝小园、慵懒时光、那次家园、摩梭缘、臻享云旅或同级</w:t>
            </w:r>
          </w:p>
          <w:p w14:paraId="1841BAE4">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香格里拉：月光城、钛镁酒店、钦林德勒酒店、娜姆措假日酒店或同级</w:t>
            </w:r>
          </w:p>
          <w:p w14:paraId="2C3ABE29">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大理：南亚酒店、新环球酒店、梵禹酒店、江环酒店、乐美酒店、华玺酒店、瑞致酒店、泰昕酒店、地质酒店或同级</w:t>
            </w:r>
          </w:p>
          <w:p w14:paraId="0401A673">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腾冲：荭森酒店、双虹酒店、滇越酒店、丽都酒店或同级</w:t>
            </w:r>
          </w:p>
          <w:p w14:paraId="504AD2DF">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芒市：远江酒店、滇缅酒店、飞虎酒店、云雾酒店或同级</w:t>
            </w:r>
          </w:p>
          <w:p w14:paraId="0108ECE2">
            <w:pPr>
              <w:pStyle w:val="2"/>
              <w:keepNext w:val="0"/>
              <w:keepLines w:val="0"/>
              <w:pageBreakBefore w:val="0"/>
              <w:kinsoku/>
              <w:wordWrap/>
              <w:overflowPunct/>
              <w:topLinePunct w:val="0"/>
              <w:bidi w:val="0"/>
              <w:adjustRightInd/>
              <w:snapToGrid/>
              <w:spacing w:line="400" w:lineRule="exact"/>
              <w:ind w:left="0" w:leftChars="0" w:firstLine="0" w:firstLineChars="0"/>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版纳：乐永康、易添、瑞翔、云曼、景城、速 8酒店或同级</w:t>
            </w:r>
          </w:p>
        </w:tc>
      </w:tr>
      <w:tr w14:paraId="2B254885">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798" w:type="dxa"/>
            <w:tcBorders>
              <w:tl2br w:val="nil"/>
              <w:tr2bl w:val="nil"/>
            </w:tcBorders>
            <w:shd w:val="clear" w:color="auto" w:fill="FFFFFF"/>
            <w:noWrap w:val="0"/>
            <w:vAlign w:val="center"/>
          </w:tcPr>
          <w:p w14:paraId="70AF6DA7">
            <w:pPr>
              <w:keepNext w:val="0"/>
              <w:keepLines w:val="0"/>
              <w:pageBreakBefore w:val="0"/>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8"/>
                <w:szCs w:val="28"/>
                <w:lang w:val="en-US" w:eastAsia="zh-CN"/>
              </w:rPr>
            </w:pPr>
            <w:r>
              <w:rPr>
                <w:rFonts w:hint="eastAsia" w:ascii="华文中宋" w:hAnsi="华文中宋" w:eastAsia="华文中宋" w:cs="华文中宋"/>
                <w:color w:val="000000"/>
                <w:kern w:val="0"/>
                <w:sz w:val="28"/>
                <w:szCs w:val="28"/>
                <w:lang w:val="en-US" w:eastAsia="zh-CN"/>
              </w:rPr>
              <w:t>备注</w:t>
            </w:r>
          </w:p>
        </w:tc>
        <w:tc>
          <w:tcPr>
            <w:tcW w:w="9880" w:type="dxa"/>
            <w:gridSpan w:val="7"/>
            <w:tcBorders>
              <w:tl2br w:val="nil"/>
              <w:tr2bl w:val="nil"/>
            </w:tcBorders>
            <w:shd w:val="clear" w:color="auto" w:fill="FFFFFF"/>
            <w:noWrap w:val="0"/>
            <w:vAlign w:val="center"/>
          </w:tcPr>
          <w:p w14:paraId="5C6F4B43">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bCs/>
                <w:color w:val="000000"/>
                <w:sz w:val="24"/>
                <w:szCs w:val="24"/>
                <w:lang w:bidi="ar"/>
              </w:rPr>
            </w:pPr>
            <w:r>
              <w:rPr>
                <w:rFonts w:hint="eastAsia" w:ascii="华文中宋" w:hAnsi="华文中宋" w:eastAsia="华文中宋" w:cs="华文中宋"/>
                <w:bCs/>
                <w:color w:val="000000"/>
                <w:sz w:val="24"/>
                <w:szCs w:val="24"/>
                <w:lang w:bidi="ar"/>
              </w:rPr>
              <w:t>1、所有赠送项目若因客观原因无法参观或客人放弃的费用不退不换。</w:t>
            </w:r>
          </w:p>
          <w:p w14:paraId="01B24248">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bCs/>
                <w:color w:val="000000"/>
                <w:kern w:val="24"/>
                <w:sz w:val="24"/>
                <w:szCs w:val="24"/>
              </w:rPr>
            </w:pPr>
            <w:r>
              <w:rPr>
                <w:rFonts w:hint="eastAsia" w:ascii="华文中宋" w:hAnsi="华文中宋" w:eastAsia="华文中宋" w:cs="华文中宋"/>
                <w:bCs/>
                <w:color w:val="000000"/>
                <w:sz w:val="24"/>
                <w:szCs w:val="24"/>
                <w:lang w:bidi="ar"/>
              </w:rPr>
              <w:t>2、</w:t>
            </w:r>
            <w:r>
              <w:rPr>
                <w:rFonts w:hint="eastAsia" w:ascii="华文中宋" w:hAnsi="华文中宋" w:eastAsia="华文中宋" w:cs="华文中宋"/>
                <w:bCs/>
                <w:color w:val="000000"/>
                <w:sz w:val="24"/>
                <w:szCs w:val="24"/>
              </w:rPr>
              <w:t>旅行社有权调整行程先后顺序。</w:t>
            </w:r>
          </w:p>
          <w:p w14:paraId="59FBE833">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bCs/>
                <w:color w:val="000000"/>
                <w:sz w:val="24"/>
                <w:szCs w:val="24"/>
              </w:rPr>
            </w:pPr>
            <w:r>
              <w:rPr>
                <w:rFonts w:hint="eastAsia" w:ascii="华文中宋" w:hAnsi="华文中宋" w:eastAsia="华文中宋" w:cs="华文中宋"/>
                <w:bCs/>
                <w:color w:val="000000"/>
                <w:kern w:val="24"/>
                <w:sz w:val="24"/>
                <w:szCs w:val="24"/>
              </w:rPr>
              <w:t>3、组团社务必购买旅游意外险，65岁开始客人请签免责协议附带健康证明，否则无法接待。</w:t>
            </w:r>
          </w:p>
          <w:p w14:paraId="57AC1D2B">
            <w:pPr>
              <w:keepNext w:val="0"/>
              <w:keepLines w:val="0"/>
              <w:pageBreakBefore w:val="0"/>
              <w:kinsoku/>
              <w:wordWrap/>
              <w:overflowPunct/>
              <w:topLinePunct w:val="0"/>
              <w:bidi w:val="0"/>
              <w:adjustRightInd/>
              <w:snapToGrid/>
              <w:spacing w:line="400" w:lineRule="exact"/>
              <w:ind w:left="1176" w:leftChars="0" w:hanging="1176" w:hangingChars="490"/>
              <w:textAlignment w:val="auto"/>
              <w:rPr>
                <w:rFonts w:hint="eastAsia" w:ascii="华文中宋" w:hAnsi="华文中宋" w:eastAsia="华文中宋" w:cs="华文中宋"/>
                <w:color w:val="000000"/>
                <w:kern w:val="0"/>
                <w:sz w:val="24"/>
                <w:szCs w:val="24"/>
              </w:rPr>
            </w:pPr>
            <w:r>
              <w:rPr>
                <w:rFonts w:hint="eastAsia" w:ascii="华文中宋" w:hAnsi="华文中宋" w:eastAsia="华文中宋" w:cs="华文中宋"/>
                <w:bCs/>
                <w:color w:val="000000"/>
                <w:sz w:val="24"/>
                <w:szCs w:val="24"/>
              </w:rPr>
              <w:t>4、自由活动期间导游不提供服务，请游客外出时，注意个人财务及安全，如需帮助，请及时电联导游。</w:t>
            </w:r>
          </w:p>
        </w:tc>
      </w:tr>
      <w:tr w14:paraId="550D45B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89" w:hRule="atLeast"/>
          <w:jc w:val="center"/>
        </w:trPr>
        <w:tc>
          <w:tcPr>
            <w:tcW w:w="10678" w:type="dxa"/>
            <w:gridSpan w:val="8"/>
            <w:tcBorders>
              <w:tl2br w:val="nil"/>
              <w:tr2bl w:val="nil"/>
            </w:tcBorders>
            <w:shd w:val="clear" w:color="auto" w:fill="FFFFFF"/>
            <w:noWrap w:val="0"/>
            <w:vAlign w:val="center"/>
          </w:tcPr>
          <w:tbl>
            <w:tblPr>
              <w:tblStyle w:val="9"/>
              <w:tblW w:w="11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7"/>
              <w:gridCol w:w="1935"/>
              <w:gridCol w:w="1977"/>
              <w:gridCol w:w="1925"/>
              <w:gridCol w:w="3435"/>
            </w:tblGrid>
            <w:tr w14:paraId="14F11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09" w:type="dxa"/>
                  <w:gridSpan w:val="5"/>
                  <w:noWrap w:val="0"/>
                  <w:vAlign w:val="top"/>
                </w:tcPr>
                <w:p w14:paraId="22EEA2C9">
                  <w:pPr>
                    <w:pStyle w:val="11"/>
                    <w:keepNext w:val="0"/>
                    <w:keepLines w:val="0"/>
                    <w:pageBreakBefore w:val="0"/>
                    <w:kinsoku/>
                    <w:wordWrap/>
                    <w:overflowPunct/>
                    <w:topLinePunct w:val="0"/>
                    <w:autoSpaceDE w:val="0"/>
                    <w:autoSpaceDN w:val="0"/>
                    <w:bidi w:val="0"/>
                    <w:adjustRightInd/>
                    <w:snapToGrid/>
                    <w:spacing w:line="400" w:lineRule="exact"/>
                    <w:ind w:left="202" w:leftChars="0" w:right="181" w:rightChars="0"/>
                    <w:jc w:val="center"/>
                    <w:textAlignment w:val="auto"/>
                    <w:rPr>
                      <w:rFonts w:hint="eastAsia" w:ascii="华文中宋" w:hAnsi="华文中宋" w:eastAsia="华文中宋" w:cs="华文中宋"/>
                      <w:b/>
                      <w:bCs w:val="0"/>
                      <w:color w:val="FF0000"/>
                      <w:spacing w:val="-2"/>
                      <w:w w:val="100"/>
                      <w:sz w:val="32"/>
                      <w:szCs w:val="32"/>
                      <w:lang w:eastAsia="zh-CN"/>
                    </w:rPr>
                  </w:pPr>
                  <w:r>
                    <w:rPr>
                      <w:rFonts w:hint="eastAsia" w:ascii="华文中宋" w:hAnsi="华文中宋" w:eastAsia="华文中宋" w:cs="华文中宋"/>
                      <w:b/>
                      <w:bCs w:val="0"/>
                      <w:color w:val="FF0000"/>
                      <w:spacing w:val="-2"/>
                      <w:w w:val="100"/>
                      <w:sz w:val="32"/>
                      <w:szCs w:val="32"/>
                      <w:lang w:eastAsia="zh-CN"/>
                    </w:rPr>
                    <w:t>不含全程门票、贵宾根据年龄自理</w:t>
                  </w:r>
                </w:p>
                <w:p w14:paraId="4C48D825">
                  <w:pPr>
                    <w:pStyle w:val="11"/>
                    <w:keepNext w:val="0"/>
                    <w:keepLines w:val="0"/>
                    <w:pageBreakBefore w:val="0"/>
                    <w:kinsoku/>
                    <w:wordWrap/>
                    <w:overflowPunct/>
                    <w:topLinePunct w:val="0"/>
                    <w:autoSpaceDE w:val="0"/>
                    <w:autoSpaceDN w:val="0"/>
                    <w:bidi w:val="0"/>
                    <w:adjustRightInd/>
                    <w:snapToGrid/>
                    <w:spacing w:line="400" w:lineRule="exact"/>
                    <w:ind w:left="202" w:leftChars="0" w:right="181" w:rightChars="0"/>
                    <w:jc w:val="center"/>
                    <w:textAlignment w:val="auto"/>
                    <w:rPr>
                      <w:rFonts w:hint="eastAsia" w:ascii="华文中宋" w:hAnsi="华文中宋" w:eastAsia="华文中宋" w:cs="华文中宋"/>
                      <w:b/>
                      <w:bCs w:val="0"/>
                      <w:spacing w:val="-2"/>
                      <w:w w:val="100"/>
                      <w:sz w:val="21"/>
                      <w:szCs w:val="21"/>
                      <w:lang w:eastAsia="zh-CN"/>
                    </w:rPr>
                  </w:pPr>
                  <w:r>
                    <w:rPr>
                      <w:rFonts w:hint="eastAsia" w:ascii="华文中宋" w:hAnsi="华文中宋" w:eastAsia="华文中宋" w:cs="华文中宋"/>
                      <w:b/>
                      <w:bCs w:val="0"/>
                      <w:color w:val="0000FF"/>
                      <w:spacing w:val="-2"/>
                      <w:w w:val="100"/>
                      <w:sz w:val="21"/>
                      <w:szCs w:val="21"/>
                      <w:lang w:eastAsia="zh-CN"/>
                    </w:rPr>
                    <w:t>（景区门票精确到身份证日期年月日；需要制卡的景区或私人景区所有优惠证件无优免）</w:t>
                  </w:r>
                </w:p>
              </w:tc>
            </w:tr>
            <w:tr w14:paraId="672C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6245465B">
                  <w:pPr>
                    <w:pStyle w:val="11"/>
                    <w:keepNext w:val="0"/>
                    <w:keepLines w:val="0"/>
                    <w:pageBreakBefore w:val="0"/>
                    <w:kinsoku/>
                    <w:wordWrap/>
                    <w:overflowPunct/>
                    <w:topLinePunct w:val="0"/>
                    <w:autoSpaceDE w:val="0"/>
                    <w:autoSpaceDN w:val="0"/>
                    <w:bidi w:val="0"/>
                    <w:adjustRightInd/>
                    <w:snapToGrid/>
                    <w:spacing w:line="400" w:lineRule="exact"/>
                    <w:ind w:right="898" w:rightChars="0"/>
                    <w:jc w:val="right"/>
                    <w:textAlignment w:val="auto"/>
                    <w:rPr>
                      <w:rFonts w:hint="eastAsia" w:ascii="华文中宋" w:hAnsi="华文中宋" w:eastAsia="华文中宋" w:cs="华文中宋"/>
                      <w:b/>
                      <w:bCs w:val="0"/>
                      <w:w w:val="100"/>
                      <w:kern w:val="2"/>
                      <w:sz w:val="21"/>
                      <w:szCs w:val="21"/>
                      <w:lang w:val="en-US" w:eastAsia="zh-CN" w:bidi="ar-SA"/>
                    </w:rPr>
                  </w:pPr>
                  <w:r>
                    <w:rPr>
                      <w:rFonts w:hint="eastAsia" w:ascii="华文中宋" w:hAnsi="华文中宋" w:eastAsia="华文中宋" w:cs="华文中宋"/>
                      <w:b/>
                      <w:bCs w:val="0"/>
                      <w:spacing w:val="-5"/>
                      <w:w w:val="100"/>
                      <w:sz w:val="21"/>
                      <w:szCs w:val="21"/>
                      <w:lang w:val="en-US" w:eastAsia="zh-CN"/>
                    </w:rPr>
                    <w:t xml:space="preserve">   </w:t>
                  </w:r>
                  <w:r>
                    <w:rPr>
                      <w:rFonts w:hint="eastAsia" w:ascii="华文中宋" w:hAnsi="华文中宋" w:eastAsia="华文中宋" w:cs="华文中宋"/>
                      <w:b/>
                      <w:bCs w:val="0"/>
                      <w:spacing w:val="-5"/>
                      <w:w w:val="100"/>
                      <w:sz w:val="21"/>
                      <w:szCs w:val="21"/>
                    </w:rPr>
                    <w:t>景区</w:t>
                  </w:r>
                </w:p>
              </w:tc>
              <w:tc>
                <w:tcPr>
                  <w:tcW w:w="1935" w:type="dxa"/>
                  <w:noWrap w:val="0"/>
                  <w:vAlign w:val="top"/>
                </w:tcPr>
                <w:p w14:paraId="3867AB8E">
                  <w:pPr>
                    <w:pStyle w:val="11"/>
                    <w:keepNext w:val="0"/>
                    <w:keepLines w:val="0"/>
                    <w:pageBreakBefore w:val="0"/>
                    <w:kinsoku/>
                    <w:wordWrap/>
                    <w:overflowPunct/>
                    <w:topLinePunct w:val="0"/>
                    <w:autoSpaceDE w:val="0"/>
                    <w:autoSpaceDN w:val="0"/>
                    <w:bidi w:val="0"/>
                    <w:adjustRightInd/>
                    <w:snapToGrid/>
                    <w:spacing w:line="400" w:lineRule="exact"/>
                    <w:ind w:left="272" w:leftChars="0" w:right="265" w:rightChars="0"/>
                    <w:jc w:val="center"/>
                    <w:textAlignment w:val="auto"/>
                    <w:rPr>
                      <w:rFonts w:hint="eastAsia" w:ascii="华文中宋" w:hAnsi="华文中宋" w:eastAsia="华文中宋" w:cs="华文中宋"/>
                      <w:b/>
                      <w:bCs w:val="0"/>
                      <w:w w:val="100"/>
                      <w:kern w:val="2"/>
                      <w:sz w:val="21"/>
                      <w:szCs w:val="21"/>
                      <w:lang w:val="en-US" w:eastAsia="zh-CN" w:bidi="ar-SA"/>
                    </w:rPr>
                  </w:pPr>
                  <w:r>
                    <w:rPr>
                      <w:rFonts w:hint="eastAsia" w:ascii="华文中宋" w:hAnsi="华文中宋" w:eastAsia="华文中宋" w:cs="华文中宋"/>
                      <w:b/>
                      <w:bCs w:val="0"/>
                      <w:w w:val="100"/>
                      <w:sz w:val="21"/>
                      <w:szCs w:val="21"/>
                    </w:rPr>
                    <w:t>60</w:t>
                  </w:r>
                  <w:r>
                    <w:rPr>
                      <w:rFonts w:hint="eastAsia" w:ascii="华文中宋" w:hAnsi="华文中宋" w:eastAsia="华文中宋" w:cs="华文中宋"/>
                      <w:b/>
                      <w:bCs w:val="0"/>
                      <w:spacing w:val="-6"/>
                      <w:w w:val="100"/>
                      <w:sz w:val="21"/>
                      <w:szCs w:val="21"/>
                    </w:rPr>
                    <w:t xml:space="preserve"> 岁以下</w:t>
                  </w:r>
                </w:p>
              </w:tc>
              <w:tc>
                <w:tcPr>
                  <w:tcW w:w="1977" w:type="dxa"/>
                  <w:noWrap w:val="0"/>
                  <w:vAlign w:val="top"/>
                </w:tcPr>
                <w:p w14:paraId="76159007">
                  <w:pPr>
                    <w:pStyle w:val="11"/>
                    <w:keepNext w:val="0"/>
                    <w:keepLines w:val="0"/>
                    <w:pageBreakBefore w:val="0"/>
                    <w:kinsoku/>
                    <w:wordWrap/>
                    <w:overflowPunct/>
                    <w:topLinePunct w:val="0"/>
                    <w:autoSpaceDE w:val="0"/>
                    <w:autoSpaceDN w:val="0"/>
                    <w:bidi w:val="0"/>
                    <w:adjustRightInd/>
                    <w:snapToGrid/>
                    <w:spacing w:line="400" w:lineRule="exact"/>
                    <w:ind w:right="180" w:rightChars="0"/>
                    <w:jc w:val="center"/>
                    <w:textAlignment w:val="auto"/>
                    <w:rPr>
                      <w:rFonts w:hint="eastAsia" w:ascii="华文中宋" w:hAnsi="华文中宋" w:eastAsia="华文中宋" w:cs="华文中宋"/>
                      <w:b/>
                      <w:bCs w:val="0"/>
                      <w:w w:val="100"/>
                      <w:kern w:val="2"/>
                      <w:sz w:val="21"/>
                      <w:szCs w:val="21"/>
                      <w:lang w:val="en-US" w:eastAsia="zh-CN" w:bidi="ar-SA"/>
                    </w:rPr>
                  </w:pPr>
                  <w:r>
                    <w:rPr>
                      <w:rFonts w:hint="eastAsia" w:ascii="华文中宋" w:hAnsi="华文中宋" w:eastAsia="华文中宋" w:cs="华文中宋"/>
                      <w:b/>
                      <w:bCs w:val="0"/>
                      <w:w w:val="100"/>
                      <w:sz w:val="21"/>
                      <w:szCs w:val="21"/>
                    </w:rPr>
                    <w:t>61</w:t>
                  </w:r>
                  <w:r>
                    <w:rPr>
                      <w:rFonts w:hint="eastAsia" w:ascii="华文中宋" w:hAnsi="华文中宋" w:eastAsia="华文中宋" w:cs="华文中宋"/>
                      <w:b/>
                      <w:bCs w:val="0"/>
                      <w:spacing w:val="-3"/>
                      <w:w w:val="100"/>
                      <w:sz w:val="21"/>
                      <w:szCs w:val="21"/>
                    </w:rPr>
                    <w:t xml:space="preserve"> 岁以上</w:t>
                  </w:r>
                  <w:r>
                    <w:rPr>
                      <w:rFonts w:hint="eastAsia" w:ascii="华文中宋" w:hAnsi="华文中宋" w:eastAsia="华文中宋" w:cs="华文中宋"/>
                      <w:b/>
                      <w:bCs w:val="0"/>
                      <w:w w:val="100"/>
                      <w:sz w:val="21"/>
                      <w:szCs w:val="21"/>
                    </w:rPr>
                    <w:t>（含</w:t>
                  </w:r>
                  <w:r>
                    <w:rPr>
                      <w:rFonts w:hint="eastAsia" w:ascii="华文中宋" w:hAnsi="华文中宋" w:eastAsia="华文中宋" w:cs="华文中宋"/>
                      <w:b/>
                      <w:bCs w:val="0"/>
                      <w:spacing w:val="-10"/>
                      <w:w w:val="100"/>
                      <w:sz w:val="21"/>
                      <w:szCs w:val="21"/>
                    </w:rPr>
                    <w:t>）</w:t>
                  </w:r>
                </w:p>
              </w:tc>
              <w:tc>
                <w:tcPr>
                  <w:tcW w:w="1925" w:type="dxa"/>
                  <w:noWrap w:val="0"/>
                  <w:vAlign w:val="top"/>
                </w:tcPr>
                <w:p w14:paraId="0A326685">
                  <w:pPr>
                    <w:pStyle w:val="11"/>
                    <w:keepNext w:val="0"/>
                    <w:keepLines w:val="0"/>
                    <w:pageBreakBefore w:val="0"/>
                    <w:kinsoku/>
                    <w:wordWrap/>
                    <w:overflowPunct/>
                    <w:topLinePunct w:val="0"/>
                    <w:autoSpaceDE w:val="0"/>
                    <w:autoSpaceDN w:val="0"/>
                    <w:bidi w:val="0"/>
                    <w:adjustRightInd/>
                    <w:snapToGrid/>
                    <w:spacing w:line="400" w:lineRule="exact"/>
                    <w:ind w:left="206" w:leftChars="0" w:right="185" w:rightChars="0"/>
                    <w:jc w:val="center"/>
                    <w:textAlignment w:val="auto"/>
                    <w:rPr>
                      <w:rFonts w:hint="eastAsia" w:ascii="华文中宋" w:hAnsi="华文中宋" w:eastAsia="华文中宋" w:cs="华文中宋"/>
                      <w:b/>
                      <w:bCs w:val="0"/>
                      <w:w w:val="100"/>
                      <w:kern w:val="2"/>
                      <w:sz w:val="21"/>
                      <w:szCs w:val="21"/>
                      <w:lang w:val="en-US" w:eastAsia="zh-CN" w:bidi="ar-SA"/>
                    </w:rPr>
                  </w:pPr>
                  <w:r>
                    <w:rPr>
                      <w:rFonts w:hint="eastAsia" w:ascii="华文中宋" w:hAnsi="华文中宋" w:eastAsia="华文中宋" w:cs="华文中宋"/>
                      <w:b/>
                      <w:bCs w:val="0"/>
                      <w:w w:val="100"/>
                      <w:sz w:val="21"/>
                      <w:szCs w:val="21"/>
                    </w:rPr>
                    <w:t>70</w:t>
                  </w:r>
                  <w:r>
                    <w:rPr>
                      <w:rFonts w:hint="eastAsia" w:ascii="华文中宋" w:hAnsi="华文中宋" w:eastAsia="华文中宋" w:cs="华文中宋"/>
                      <w:b/>
                      <w:bCs w:val="0"/>
                      <w:spacing w:val="-3"/>
                      <w:w w:val="100"/>
                      <w:sz w:val="21"/>
                      <w:szCs w:val="21"/>
                    </w:rPr>
                    <w:t xml:space="preserve"> 岁以上</w:t>
                  </w:r>
                  <w:r>
                    <w:rPr>
                      <w:rFonts w:hint="eastAsia" w:ascii="华文中宋" w:hAnsi="华文中宋" w:eastAsia="华文中宋" w:cs="华文中宋"/>
                      <w:b/>
                      <w:bCs w:val="0"/>
                      <w:w w:val="100"/>
                      <w:sz w:val="21"/>
                      <w:szCs w:val="21"/>
                    </w:rPr>
                    <w:t>（含</w:t>
                  </w:r>
                  <w:r>
                    <w:rPr>
                      <w:rFonts w:hint="eastAsia" w:ascii="华文中宋" w:hAnsi="华文中宋" w:eastAsia="华文中宋" w:cs="华文中宋"/>
                      <w:b/>
                      <w:bCs w:val="0"/>
                      <w:spacing w:val="-10"/>
                      <w:w w:val="100"/>
                      <w:sz w:val="21"/>
                      <w:szCs w:val="21"/>
                    </w:rPr>
                    <w:t>）</w:t>
                  </w:r>
                </w:p>
              </w:tc>
              <w:tc>
                <w:tcPr>
                  <w:tcW w:w="3435" w:type="dxa"/>
                  <w:noWrap w:val="0"/>
                  <w:vAlign w:val="top"/>
                </w:tcPr>
                <w:p w14:paraId="34B8B29D">
                  <w:pPr>
                    <w:pStyle w:val="11"/>
                    <w:keepNext w:val="0"/>
                    <w:keepLines w:val="0"/>
                    <w:pageBreakBefore w:val="0"/>
                    <w:kinsoku/>
                    <w:wordWrap/>
                    <w:overflowPunct/>
                    <w:topLinePunct w:val="0"/>
                    <w:autoSpaceDE w:val="0"/>
                    <w:autoSpaceDN w:val="0"/>
                    <w:bidi w:val="0"/>
                    <w:adjustRightInd/>
                    <w:snapToGrid/>
                    <w:spacing w:line="400" w:lineRule="exact"/>
                    <w:ind w:left="202" w:leftChars="0" w:right="181" w:rightChars="0"/>
                    <w:jc w:val="center"/>
                    <w:textAlignment w:val="auto"/>
                    <w:rPr>
                      <w:rFonts w:hint="eastAsia" w:ascii="华文中宋" w:hAnsi="华文中宋" w:eastAsia="华文中宋" w:cs="华文中宋"/>
                      <w:b/>
                      <w:bCs w:val="0"/>
                      <w:w w:val="100"/>
                      <w:kern w:val="2"/>
                      <w:sz w:val="21"/>
                      <w:szCs w:val="21"/>
                      <w:lang w:val="en-US" w:eastAsia="zh-CN" w:bidi="ar-SA"/>
                    </w:rPr>
                  </w:pPr>
                  <w:r>
                    <w:rPr>
                      <w:rFonts w:hint="eastAsia" w:ascii="华文中宋" w:hAnsi="华文中宋" w:eastAsia="华文中宋" w:cs="华文中宋"/>
                      <w:b/>
                      <w:bCs w:val="0"/>
                      <w:spacing w:val="-2"/>
                      <w:w w:val="100"/>
                      <w:sz w:val="21"/>
                      <w:szCs w:val="21"/>
                    </w:rPr>
                    <w:t>景点电瓶车</w:t>
                  </w:r>
                </w:p>
              </w:tc>
            </w:tr>
            <w:tr w14:paraId="75D80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2037" w:type="dxa"/>
                  <w:noWrap w:val="0"/>
                  <w:vAlign w:val="top"/>
                </w:tcPr>
                <w:p w14:paraId="03C44F7C">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大理金梭岛</w:t>
                  </w:r>
                </w:p>
              </w:tc>
              <w:tc>
                <w:tcPr>
                  <w:tcW w:w="1935" w:type="dxa"/>
                  <w:noWrap w:val="0"/>
                  <w:vAlign w:val="top"/>
                </w:tcPr>
                <w:p w14:paraId="47EDC097">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180元</w:t>
                  </w:r>
                </w:p>
              </w:tc>
              <w:tc>
                <w:tcPr>
                  <w:tcW w:w="1977" w:type="dxa"/>
                  <w:noWrap w:val="0"/>
                  <w:vAlign w:val="top"/>
                </w:tcPr>
                <w:p w14:paraId="65244BFF">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180元</w:t>
                  </w:r>
                </w:p>
              </w:tc>
              <w:tc>
                <w:tcPr>
                  <w:tcW w:w="1925" w:type="dxa"/>
                  <w:noWrap w:val="0"/>
                  <w:vAlign w:val="top"/>
                </w:tcPr>
                <w:p w14:paraId="7DFBDCAE">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180元</w:t>
                  </w:r>
                </w:p>
              </w:tc>
              <w:tc>
                <w:tcPr>
                  <w:tcW w:w="3435" w:type="dxa"/>
                  <w:noWrap w:val="0"/>
                  <w:vAlign w:val="top"/>
                </w:tcPr>
                <w:p w14:paraId="1FFECFC8">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不含电瓶车20元</w:t>
                  </w:r>
                </w:p>
              </w:tc>
            </w:tr>
            <w:tr w14:paraId="0A3B7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15E3E7F7">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大理古城</w:t>
                  </w:r>
                </w:p>
              </w:tc>
              <w:tc>
                <w:tcPr>
                  <w:tcW w:w="1935" w:type="dxa"/>
                  <w:noWrap w:val="0"/>
                  <w:vAlign w:val="top"/>
                </w:tcPr>
                <w:p w14:paraId="796A2D93">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免费</w:t>
                  </w:r>
                </w:p>
              </w:tc>
              <w:tc>
                <w:tcPr>
                  <w:tcW w:w="1977" w:type="dxa"/>
                  <w:noWrap w:val="0"/>
                  <w:vAlign w:val="top"/>
                </w:tcPr>
                <w:p w14:paraId="0A4785DC">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免费</w:t>
                  </w:r>
                </w:p>
              </w:tc>
              <w:tc>
                <w:tcPr>
                  <w:tcW w:w="1925" w:type="dxa"/>
                  <w:noWrap w:val="0"/>
                  <w:vAlign w:val="top"/>
                </w:tcPr>
                <w:p w14:paraId="608F27BE">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免费</w:t>
                  </w:r>
                </w:p>
              </w:tc>
              <w:tc>
                <w:tcPr>
                  <w:tcW w:w="3435" w:type="dxa"/>
                  <w:noWrap w:val="0"/>
                  <w:vAlign w:val="top"/>
                </w:tcPr>
                <w:p w14:paraId="732BEA13">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spacing w:val="0"/>
                      <w:w w:val="100"/>
                      <w:kern w:val="2"/>
                      <w:sz w:val="21"/>
                      <w:szCs w:val="21"/>
                      <w:lang w:val="en-US" w:eastAsia="zh-CN" w:bidi="ar-SA"/>
                    </w:rPr>
                  </w:pPr>
                  <w:r>
                    <w:rPr>
                      <w:rFonts w:hint="eastAsia" w:ascii="华文中宋" w:hAnsi="华文中宋" w:eastAsia="华文中宋" w:cs="华文中宋"/>
                      <w:b w:val="0"/>
                      <w:bCs/>
                      <w:spacing w:val="0"/>
                      <w:w w:val="100"/>
                      <w:sz w:val="21"/>
                      <w:szCs w:val="21"/>
                      <w:lang w:val="en-US" w:eastAsia="zh-CN"/>
                    </w:rPr>
                    <w:t>不含电瓶车35元</w:t>
                  </w:r>
                </w:p>
              </w:tc>
            </w:tr>
            <w:tr w14:paraId="5076F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65A4164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3"/>
                      <w:w w:val="100"/>
                      <w:sz w:val="21"/>
                      <w:szCs w:val="21"/>
                    </w:rPr>
                    <w:t>一寨两国</w:t>
                  </w:r>
                </w:p>
              </w:tc>
              <w:tc>
                <w:tcPr>
                  <w:tcW w:w="1935" w:type="dxa"/>
                  <w:noWrap w:val="0"/>
                  <w:vAlign w:val="top"/>
                </w:tcPr>
                <w:p w14:paraId="67D9138B">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3</w:t>
                  </w:r>
                  <w:r>
                    <w:rPr>
                      <w:rFonts w:hint="eastAsia" w:ascii="华文中宋" w:hAnsi="华文中宋" w:eastAsia="华文中宋" w:cs="华文中宋"/>
                      <w:b w:val="0"/>
                      <w:bCs/>
                      <w:w w:val="100"/>
                      <w:sz w:val="21"/>
                      <w:szCs w:val="21"/>
                      <w:lang w:val="en-US" w:eastAsia="zh-CN"/>
                    </w:rPr>
                    <w:t>9</w:t>
                  </w:r>
                  <w:r>
                    <w:rPr>
                      <w:rFonts w:hint="eastAsia" w:ascii="华文中宋" w:hAnsi="华文中宋" w:eastAsia="华文中宋" w:cs="华文中宋"/>
                      <w:b w:val="0"/>
                      <w:bCs/>
                      <w:spacing w:val="-13"/>
                      <w:w w:val="100"/>
                      <w:sz w:val="21"/>
                      <w:szCs w:val="21"/>
                    </w:rPr>
                    <w:t>元</w:t>
                  </w:r>
                </w:p>
              </w:tc>
              <w:tc>
                <w:tcPr>
                  <w:tcW w:w="1977" w:type="dxa"/>
                  <w:noWrap w:val="0"/>
                  <w:vAlign w:val="top"/>
                </w:tcPr>
                <w:p w14:paraId="1F14EAEA">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20</w:t>
                  </w:r>
                  <w:r>
                    <w:rPr>
                      <w:rFonts w:hint="eastAsia" w:ascii="华文中宋" w:hAnsi="华文中宋" w:eastAsia="华文中宋" w:cs="华文中宋"/>
                      <w:b w:val="0"/>
                      <w:bCs/>
                      <w:spacing w:val="-9"/>
                      <w:w w:val="100"/>
                      <w:sz w:val="21"/>
                      <w:szCs w:val="21"/>
                    </w:rPr>
                    <w:t>元</w:t>
                  </w:r>
                </w:p>
              </w:tc>
              <w:tc>
                <w:tcPr>
                  <w:tcW w:w="1925" w:type="dxa"/>
                  <w:noWrap w:val="0"/>
                  <w:vAlign w:val="top"/>
                </w:tcPr>
                <w:p w14:paraId="75ABC7E7">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免费</w:t>
                  </w:r>
                </w:p>
              </w:tc>
              <w:tc>
                <w:tcPr>
                  <w:tcW w:w="3435" w:type="dxa"/>
                  <w:noWrap w:val="0"/>
                  <w:vAlign w:val="top"/>
                </w:tcPr>
                <w:p w14:paraId="44770373">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168DE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596D238B">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rPr>
                    <w:t>勐焕大金塔</w:t>
                  </w:r>
                </w:p>
              </w:tc>
              <w:tc>
                <w:tcPr>
                  <w:tcW w:w="1935" w:type="dxa"/>
                  <w:noWrap w:val="0"/>
                  <w:vAlign w:val="top"/>
                </w:tcPr>
                <w:p w14:paraId="2AF58BFF">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40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09B34FE2">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20</w:t>
                  </w:r>
                  <w:r>
                    <w:rPr>
                      <w:rFonts w:hint="eastAsia" w:ascii="华文中宋" w:hAnsi="华文中宋" w:eastAsia="华文中宋" w:cs="华文中宋"/>
                      <w:b w:val="0"/>
                      <w:bCs/>
                      <w:spacing w:val="-9"/>
                      <w:w w:val="100"/>
                      <w:sz w:val="21"/>
                      <w:szCs w:val="21"/>
                    </w:rPr>
                    <w:t>元</w:t>
                  </w:r>
                </w:p>
              </w:tc>
              <w:tc>
                <w:tcPr>
                  <w:tcW w:w="1925" w:type="dxa"/>
                  <w:noWrap w:val="0"/>
                  <w:vAlign w:val="top"/>
                </w:tcPr>
                <w:p w14:paraId="62E71640">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免费</w:t>
                  </w:r>
                </w:p>
              </w:tc>
              <w:tc>
                <w:tcPr>
                  <w:tcW w:w="3435" w:type="dxa"/>
                  <w:noWrap w:val="0"/>
                  <w:vAlign w:val="top"/>
                </w:tcPr>
                <w:p w14:paraId="0222B6F2">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68340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3FA4719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rPr>
                    <w:t>勐巴那西珍奇园</w:t>
                  </w:r>
                </w:p>
              </w:tc>
              <w:tc>
                <w:tcPr>
                  <w:tcW w:w="1935" w:type="dxa"/>
                  <w:noWrap w:val="0"/>
                  <w:vAlign w:val="top"/>
                </w:tcPr>
                <w:p w14:paraId="639BAEC4">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40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6F6222CC">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20</w:t>
                  </w:r>
                  <w:r>
                    <w:rPr>
                      <w:rFonts w:hint="eastAsia" w:ascii="华文中宋" w:hAnsi="华文中宋" w:eastAsia="华文中宋" w:cs="华文中宋"/>
                      <w:b w:val="0"/>
                      <w:bCs/>
                      <w:spacing w:val="-9"/>
                      <w:w w:val="100"/>
                      <w:sz w:val="21"/>
                      <w:szCs w:val="21"/>
                    </w:rPr>
                    <w:t>元</w:t>
                  </w:r>
                </w:p>
              </w:tc>
              <w:tc>
                <w:tcPr>
                  <w:tcW w:w="1925" w:type="dxa"/>
                  <w:noWrap w:val="0"/>
                  <w:vAlign w:val="top"/>
                </w:tcPr>
                <w:p w14:paraId="038BD84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免费</w:t>
                  </w:r>
                </w:p>
              </w:tc>
              <w:tc>
                <w:tcPr>
                  <w:tcW w:w="3435" w:type="dxa"/>
                  <w:noWrap w:val="0"/>
                  <w:vAlign w:val="top"/>
                </w:tcPr>
                <w:p w14:paraId="37CB441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2FC74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762BD37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3"/>
                      <w:w w:val="100"/>
                      <w:sz w:val="21"/>
                      <w:szCs w:val="21"/>
                    </w:rPr>
                    <w:t>热海景区</w:t>
                  </w:r>
                </w:p>
              </w:tc>
              <w:tc>
                <w:tcPr>
                  <w:tcW w:w="1935" w:type="dxa"/>
                  <w:noWrap w:val="0"/>
                  <w:vAlign w:val="top"/>
                </w:tcPr>
                <w:p w14:paraId="793CC629">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50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4548419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25</w:t>
                  </w:r>
                  <w:r>
                    <w:rPr>
                      <w:rFonts w:hint="eastAsia" w:ascii="华文中宋" w:hAnsi="华文中宋" w:eastAsia="华文中宋" w:cs="华文中宋"/>
                      <w:b w:val="0"/>
                      <w:bCs/>
                      <w:spacing w:val="-9"/>
                      <w:w w:val="100"/>
                      <w:sz w:val="21"/>
                      <w:szCs w:val="21"/>
                    </w:rPr>
                    <w:t>元</w:t>
                  </w:r>
                </w:p>
              </w:tc>
              <w:tc>
                <w:tcPr>
                  <w:tcW w:w="1925" w:type="dxa"/>
                  <w:noWrap w:val="0"/>
                  <w:vAlign w:val="top"/>
                </w:tcPr>
                <w:p w14:paraId="2BD7BFA4">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5"/>
                      <w:w w:val="100"/>
                      <w:sz w:val="21"/>
                      <w:szCs w:val="21"/>
                    </w:rPr>
                    <w:t>免费</w:t>
                  </w:r>
                </w:p>
              </w:tc>
              <w:tc>
                <w:tcPr>
                  <w:tcW w:w="3435" w:type="dxa"/>
                  <w:noWrap w:val="0"/>
                  <w:vAlign w:val="top"/>
                </w:tcPr>
                <w:p w14:paraId="1C7F1E0C">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rPr>
                    <w:t>不含电瓶车</w:t>
                  </w:r>
                  <w:r>
                    <w:rPr>
                      <w:rFonts w:hint="eastAsia" w:ascii="华文中宋" w:hAnsi="华文中宋" w:eastAsia="华文中宋" w:cs="华文中宋"/>
                      <w:b w:val="0"/>
                      <w:bCs/>
                      <w:spacing w:val="-2"/>
                      <w:w w:val="100"/>
                      <w:sz w:val="21"/>
                      <w:szCs w:val="21"/>
                      <w:lang w:val="en-US" w:eastAsia="zh-CN"/>
                    </w:rPr>
                    <w:t>15</w:t>
                  </w:r>
                  <w:r>
                    <w:rPr>
                      <w:rFonts w:hint="eastAsia" w:ascii="华文中宋" w:hAnsi="华文中宋" w:eastAsia="华文中宋" w:cs="华文中宋"/>
                      <w:b w:val="0"/>
                      <w:bCs/>
                      <w:spacing w:val="-10"/>
                      <w:w w:val="100"/>
                      <w:sz w:val="21"/>
                      <w:szCs w:val="21"/>
                    </w:rPr>
                    <w:t>元</w:t>
                  </w:r>
                </w:p>
              </w:tc>
            </w:tr>
            <w:tr w14:paraId="2DEB1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5BF8DD38">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rPr>
                    <w:t>丽江古城维护费</w:t>
                  </w:r>
                </w:p>
              </w:tc>
              <w:tc>
                <w:tcPr>
                  <w:tcW w:w="1935" w:type="dxa"/>
                  <w:noWrap w:val="0"/>
                  <w:vAlign w:val="top"/>
                </w:tcPr>
                <w:p w14:paraId="1217B559">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50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1703889C">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50</w:t>
                  </w:r>
                  <w:r>
                    <w:rPr>
                      <w:rFonts w:hint="eastAsia" w:ascii="华文中宋" w:hAnsi="华文中宋" w:eastAsia="华文中宋" w:cs="华文中宋"/>
                      <w:b w:val="0"/>
                      <w:bCs/>
                      <w:spacing w:val="-9"/>
                      <w:w w:val="100"/>
                      <w:sz w:val="21"/>
                      <w:szCs w:val="21"/>
                    </w:rPr>
                    <w:t>元</w:t>
                  </w:r>
                </w:p>
              </w:tc>
              <w:tc>
                <w:tcPr>
                  <w:tcW w:w="1925" w:type="dxa"/>
                  <w:noWrap w:val="0"/>
                  <w:vAlign w:val="top"/>
                </w:tcPr>
                <w:p w14:paraId="03534634">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50元</w:t>
                  </w:r>
                </w:p>
              </w:tc>
              <w:tc>
                <w:tcPr>
                  <w:tcW w:w="3435" w:type="dxa"/>
                  <w:noWrap w:val="0"/>
                  <w:vAlign w:val="top"/>
                </w:tcPr>
                <w:p w14:paraId="2DAEA6D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rPr>
                    <w:t>政府事业性收费</w:t>
                  </w:r>
                </w:p>
              </w:tc>
            </w:tr>
            <w:tr w14:paraId="75267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1A78B7F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玉龙雪山</w:t>
                  </w:r>
                </w:p>
              </w:tc>
              <w:tc>
                <w:tcPr>
                  <w:tcW w:w="1935" w:type="dxa"/>
                  <w:noWrap w:val="0"/>
                  <w:vAlign w:val="top"/>
                </w:tcPr>
                <w:p w14:paraId="1724B48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170元</w:t>
                  </w:r>
                </w:p>
              </w:tc>
              <w:tc>
                <w:tcPr>
                  <w:tcW w:w="1977" w:type="dxa"/>
                  <w:noWrap w:val="0"/>
                  <w:vAlign w:val="top"/>
                </w:tcPr>
                <w:p w14:paraId="1DA2C5E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85元</w:t>
                  </w:r>
                </w:p>
              </w:tc>
              <w:tc>
                <w:tcPr>
                  <w:tcW w:w="1925" w:type="dxa"/>
                  <w:noWrap w:val="0"/>
                  <w:vAlign w:val="top"/>
                </w:tcPr>
                <w:p w14:paraId="0260C45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免费</w:t>
                  </w:r>
                </w:p>
              </w:tc>
              <w:tc>
                <w:tcPr>
                  <w:tcW w:w="3435" w:type="dxa"/>
                  <w:noWrap w:val="0"/>
                  <w:vAlign w:val="top"/>
                </w:tcPr>
                <w:p w14:paraId="5E1E155E">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21817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1D7D1D53">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云杉坪小索</w:t>
                  </w:r>
                </w:p>
              </w:tc>
              <w:tc>
                <w:tcPr>
                  <w:tcW w:w="1935" w:type="dxa"/>
                  <w:noWrap w:val="0"/>
                  <w:vAlign w:val="top"/>
                </w:tcPr>
                <w:p w14:paraId="2BF231CD">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40+20环保车</w:t>
                  </w:r>
                </w:p>
              </w:tc>
              <w:tc>
                <w:tcPr>
                  <w:tcW w:w="1977" w:type="dxa"/>
                  <w:noWrap w:val="0"/>
                  <w:vAlign w:val="top"/>
                </w:tcPr>
                <w:p w14:paraId="29D96804">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40+20环保车</w:t>
                  </w:r>
                </w:p>
              </w:tc>
              <w:tc>
                <w:tcPr>
                  <w:tcW w:w="1925" w:type="dxa"/>
                  <w:noWrap w:val="0"/>
                  <w:vAlign w:val="top"/>
                </w:tcPr>
                <w:p w14:paraId="6284E610">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40+20环保车</w:t>
                  </w:r>
                </w:p>
              </w:tc>
              <w:tc>
                <w:tcPr>
                  <w:tcW w:w="3435" w:type="dxa"/>
                  <w:noWrap w:val="0"/>
                  <w:vAlign w:val="top"/>
                </w:tcPr>
                <w:p w14:paraId="6246C78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76D2E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1F577CB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2"/>
                      <w:w w:val="100"/>
                      <w:sz w:val="21"/>
                      <w:szCs w:val="21"/>
                      <w:lang w:val="en-US" w:eastAsia="zh-CN"/>
                    </w:rPr>
                    <w:t>蓝月谷电瓶车</w:t>
                  </w:r>
                </w:p>
              </w:tc>
              <w:tc>
                <w:tcPr>
                  <w:tcW w:w="1935" w:type="dxa"/>
                  <w:noWrap w:val="0"/>
                  <w:vAlign w:val="top"/>
                </w:tcPr>
                <w:p w14:paraId="48154CC3">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60元</w:t>
                  </w:r>
                </w:p>
              </w:tc>
              <w:tc>
                <w:tcPr>
                  <w:tcW w:w="1977" w:type="dxa"/>
                  <w:noWrap w:val="0"/>
                  <w:vAlign w:val="top"/>
                </w:tcPr>
                <w:p w14:paraId="7D660810">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60元</w:t>
                  </w:r>
                </w:p>
              </w:tc>
              <w:tc>
                <w:tcPr>
                  <w:tcW w:w="1925" w:type="dxa"/>
                  <w:noWrap w:val="0"/>
                  <w:vAlign w:val="top"/>
                </w:tcPr>
                <w:p w14:paraId="191CB6F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60元</w:t>
                  </w:r>
                </w:p>
              </w:tc>
              <w:tc>
                <w:tcPr>
                  <w:tcW w:w="3435" w:type="dxa"/>
                  <w:noWrap w:val="0"/>
                  <w:vAlign w:val="top"/>
                </w:tcPr>
                <w:p w14:paraId="423F6DF2">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7AB96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47B532C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spacing w:val="-2"/>
                      <w:w w:val="100"/>
                      <w:kern w:val="2"/>
                      <w:sz w:val="21"/>
                      <w:szCs w:val="21"/>
                      <w:lang w:val="en-US" w:eastAsia="zh-CN" w:bidi="ar-SA"/>
                    </w:rPr>
                  </w:pPr>
                  <w:r>
                    <w:rPr>
                      <w:rFonts w:hint="eastAsia" w:ascii="华文中宋" w:hAnsi="华文中宋" w:eastAsia="华文中宋" w:cs="华文中宋"/>
                      <w:b w:val="0"/>
                      <w:bCs/>
                      <w:spacing w:val="-2"/>
                      <w:w w:val="100"/>
                      <w:sz w:val="21"/>
                      <w:szCs w:val="21"/>
                      <w:lang w:val="en-US" w:eastAsia="zh-CN"/>
                    </w:rPr>
                    <w:t>虎跳峡</w:t>
                  </w:r>
                </w:p>
              </w:tc>
              <w:tc>
                <w:tcPr>
                  <w:tcW w:w="1935" w:type="dxa"/>
                  <w:noWrap w:val="0"/>
                  <w:vAlign w:val="top"/>
                </w:tcPr>
                <w:p w14:paraId="632BBF9C">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45元</w:t>
                  </w:r>
                </w:p>
              </w:tc>
              <w:tc>
                <w:tcPr>
                  <w:tcW w:w="1977" w:type="dxa"/>
                  <w:noWrap w:val="0"/>
                  <w:vAlign w:val="top"/>
                </w:tcPr>
                <w:p w14:paraId="4BA2BC77">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23元</w:t>
                  </w:r>
                </w:p>
              </w:tc>
              <w:tc>
                <w:tcPr>
                  <w:tcW w:w="1925" w:type="dxa"/>
                  <w:noWrap w:val="0"/>
                  <w:vAlign w:val="top"/>
                </w:tcPr>
                <w:p w14:paraId="2B45577B">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免费</w:t>
                  </w:r>
                </w:p>
              </w:tc>
              <w:tc>
                <w:tcPr>
                  <w:tcW w:w="3435" w:type="dxa"/>
                  <w:noWrap w:val="0"/>
                  <w:vAlign w:val="top"/>
                </w:tcPr>
                <w:p w14:paraId="51C9ED5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kern w:val="2"/>
                      <w:sz w:val="21"/>
                      <w:szCs w:val="21"/>
                      <w:lang w:val="en-US" w:eastAsia="zh-CN" w:bidi="ar-SA"/>
                    </w:rPr>
                    <w:t>不含扶梯单程50、往返70</w:t>
                  </w:r>
                </w:p>
              </w:tc>
            </w:tr>
            <w:tr w14:paraId="5827F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43997BA0">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spacing w:val="-2"/>
                      <w:kern w:val="2"/>
                      <w:sz w:val="21"/>
                      <w:szCs w:val="21"/>
                      <w:lang w:val="en-US" w:eastAsia="zh-CN" w:bidi="ar-SA"/>
                    </w:rPr>
                  </w:pPr>
                  <w:r>
                    <w:rPr>
                      <w:rFonts w:hint="eastAsia" w:ascii="华文中宋" w:hAnsi="华文中宋" w:eastAsia="华文中宋" w:cs="华文中宋"/>
                      <w:b w:val="0"/>
                      <w:bCs/>
                      <w:sz w:val="21"/>
                      <w:szCs w:val="21"/>
                      <w:lang w:val="en-US" w:eastAsia="zh-CN"/>
                    </w:rPr>
                    <w:t>松赞林寺</w:t>
                  </w:r>
                </w:p>
              </w:tc>
              <w:tc>
                <w:tcPr>
                  <w:tcW w:w="1935" w:type="dxa"/>
                  <w:noWrap w:val="0"/>
                  <w:vAlign w:val="top"/>
                </w:tcPr>
                <w:p w14:paraId="57244667">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kern w:val="2"/>
                      <w:sz w:val="21"/>
                      <w:szCs w:val="21"/>
                      <w:lang w:val="en-US" w:eastAsia="zh-CN" w:bidi="ar-SA"/>
                    </w:rPr>
                  </w:pPr>
                  <w:r>
                    <w:rPr>
                      <w:rFonts w:hint="eastAsia" w:ascii="华文中宋" w:hAnsi="华文中宋" w:eastAsia="华文中宋" w:cs="华文中宋"/>
                      <w:b w:val="0"/>
                      <w:bCs/>
                      <w:spacing w:val="-9"/>
                      <w:sz w:val="18"/>
                      <w:szCs w:val="18"/>
                      <w:lang w:val="en-US" w:eastAsia="zh-CN"/>
                    </w:rPr>
                    <w:t>90元</w:t>
                  </w:r>
                </w:p>
              </w:tc>
              <w:tc>
                <w:tcPr>
                  <w:tcW w:w="1977" w:type="dxa"/>
                  <w:noWrap w:val="0"/>
                  <w:vAlign w:val="top"/>
                </w:tcPr>
                <w:p w14:paraId="5DB64C2F">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kern w:val="2"/>
                      <w:sz w:val="21"/>
                      <w:szCs w:val="21"/>
                      <w:lang w:val="en-US" w:eastAsia="zh-CN" w:bidi="ar-SA"/>
                    </w:rPr>
                  </w:pPr>
                  <w:r>
                    <w:rPr>
                      <w:rFonts w:hint="eastAsia" w:ascii="华文中宋" w:hAnsi="华文中宋" w:eastAsia="华文中宋" w:cs="华文中宋"/>
                      <w:b w:val="0"/>
                      <w:bCs/>
                      <w:spacing w:val="-9"/>
                      <w:sz w:val="21"/>
                      <w:szCs w:val="21"/>
                      <w:lang w:val="en-US" w:eastAsia="zh-CN"/>
                    </w:rPr>
                    <w:t>62.5元</w:t>
                  </w:r>
                </w:p>
              </w:tc>
              <w:tc>
                <w:tcPr>
                  <w:tcW w:w="1925" w:type="dxa"/>
                  <w:noWrap w:val="0"/>
                  <w:vAlign w:val="top"/>
                </w:tcPr>
                <w:p w14:paraId="0BF7A1D3">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default" w:ascii="华文中宋" w:hAnsi="华文中宋" w:eastAsia="华文中宋" w:cs="华文中宋"/>
                      <w:b w:val="0"/>
                      <w:bCs/>
                      <w:kern w:val="2"/>
                      <w:sz w:val="21"/>
                      <w:szCs w:val="21"/>
                      <w:lang w:val="en-US" w:eastAsia="zh-CN" w:bidi="ar-SA"/>
                    </w:rPr>
                  </w:pPr>
                  <w:r>
                    <w:rPr>
                      <w:rFonts w:hint="eastAsia" w:ascii="华文中宋" w:hAnsi="华文中宋" w:eastAsia="华文中宋" w:cs="华文中宋"/>
                      <w:b w:val="0"/>
                      <w:bCs/>
                      <w:sz w:val="21"/>
                      <w:szCs w:val="21"/>
                      <w:lang w:val="en-US" w:eastAsia="zh-CN"/>
                    </w:rPr>
                    <w:t>35元</w:t>
                  </w:r>
                </w:p>
              </w:tc>
              <w:tc>
                <w:tcPr>
                  <w:tcW w:w="3435" w:type="dxa"/>
                  <w:noWrap w:val="0"/>
                  <w:vAlign w:val="top"/>
                </w:tcPr>
                <w:p w14:paraId="0B980598">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default"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kern w:val="2"/>
                      <w:sz w:val="21"/>
                      <w:szCs w:val="21"/>
                      <w:lang w:val="en-US" w:eastAsia="zh-CN" w:bidi="ar-SA"/>
                    </w:rPr>
                    <w:t>含电瓶车+景区讲解费</w:t>
                  </w:r>
                </w:p>
              </w:tc>
            </w:tr>
            <w:tr w14:paraId="75ECC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02C956A0">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kern w:val="2"/>
                      <w:sz w:val="21"/>
                      <w:szCs w:val="21"/>
                      <w:lang w:val="en-US" w:eastAsia="zh-CN" w:bidi="ar-SA"/>
                    </w:rPr>
                  </w:pPr>
                  <w:r>
                    <w:rPr>
                      <w:rFonts w:hint="eastAsia" w:ascii="华文中宋" w:hAnsi="华文中宋" w:eastAsia="华文中宋" w:cs="华文中宋"/>
                      <w:b w:val="0"/>
                      <w:bCs/>
                      <w:sz w:val="21"/>
                      <w:szCs w:val="21"/>
                      <w:lang w:val="en-US" w:eastAsia="zh-CN"/>
                    </w:rPr>
                    <w:t>泸沽湖套票</w:t>
                  </w:r>
                </w:p>
              </w:tc>
              <w:tc>
                <w:tcPr>
                  <w:tcW w:w="1935" w:type="dxa"/>
                  <w:noWrap w:val="0"/>
                  <w:vAlign w:val="top"/>
                </w:tcPr>
                <w:p w14:paraId="4F620E8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spacing w:val="-9"/>
                      <w:sz w:val="21"/>
                      <w:szCs w:val="21"/>
                      <w:lang w:val="en-US" w:eastAsia="zh-CN"/>
                    </w:rPr>
                  </w:pPr>
                  <w:r>
                    <w:rPr>
                      <w:rFonts w:hint="eastAsia" w:ascii="华文中宋" w:hAnsi="华文中宋" w:eastAsia="华文中宋" w:cs="华文中宋"/>
                      <w:b w:val="0"/>
                      <w:bCs/>
                      <w:spacing w:val="-9"/>
                      <w:sz w:val="21"/>
                      <w:szCs w:val="21"/>
                      <w:lang w:val="en-US" w:eastAsia="zh-CN"/>
                    </w:rPr>
                    <w:t>170元</w:t>
                  </w:r>
                </w:p>
                <w:p w14:paraId="53B34B89">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spacing w:val="-9"/>
                      <w:kern w:val="2"/>
                      <w:sz w:val="21"/>
                      <w:szCs w:val="21"/>
                      <w:lang w:val="en-US" w:eastAsia="zh-CN" w:bidi="ar-SA"/>
                    </w:rPr>
                  </w:pPr>
                </w:p>
              </w:tc>
              <w:tc>
                <w:tcPr>
                  <w:tcW w:w="1977" w:type="dxa"/>
                  <w:noWrap w:val="0"/>
                  <w:vAlign w:val="top"/>
                </w:tcPr>
                <w:p w14:paraId="1D10E2D7">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spacing w:val="-10"/>
                      <w:kern w:val="2"/>
                      <w:sz w:val="21"/>
                      <w:szCs w:val="21"/>
                      <w:lang w:val="en-US" w:eastAsia="zh-CN" w:bidi="ar-SA"/>
                    </w:rPr>
                  </w:pPr>
                  <w:r>
                    <w:rPr>
                      <w:rFonts w:hint="eastAsia" w:ascii="华文中宋" w:hAnsi="华文中宋" w:eastAsia="华文中宋" w:cs="华文中宋"/>
                      <w:b w:val="0"/>
                      <w:bCs/>
                      <w:spacing w:val="-10"/>
                      <w:sz w:val="21"/>
                      <w:szCs w:val="21"/>
                      <w:lang w:val="en-US" w:eastAsia="zh-CN"/>
                    </w:rPr>
                    <w:t>135元</w:t>
                  </w:r>
                </w:p>
              </w:tc>
              <w:tc>
                <w:tcPr>
                  <w:tcW w:w="1925" w:type="dxa"/>
                  <w:noWrap w:val="0"/>
                  <w:vAlign w:val="top"/>
                </w:tcPr>
                <w:p w14:paraId="50354E2D">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kern w:val="2"/>
                      <w:sz w:val="21"/>
                      <w:szCs w:val="21"/>
                      <w:lang w:val="en-US" w:eastAsia="zh-CN" w:bidi="ar-SA"/>
                    </w:rPr>
                  </w:pPr>
                  <w:r>
                    <w:rPr>
                      <w:rFonts w:hint="eastAsia" w:ascii="华文中宋" w:hAnsi="华文中宋" w:eastAsia="华文中宋" w:cs="华文中宋"/>
                      <w:b w:val="0"/>
                      <w:bCs/>
                      <w:sz w:val="21"/>
                      <w:szCs w:val="21"/>
                      <w:lang w:val="en-US" w:eastAsia="zh-CN"/>
                    </w:rPr>
                    <w:t>100元</w:t>
                  </w:r>
                </w:p>
              </w:tc>
              <w:tc>
                <w:tcPr>
                  <w:tcW w:w="3435" w:type="dxa"/>
                  <w:noWrap w:val="0"/>
                  <w:vAlign w:val="top"/>
                </w:tcPr>
                <w:p w14:paraId="42DB8860">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sz w:val="21"/>
                      <w:szCs w:val="21"/>
                      <w:lang w:val="en-US" w:eastAsia="zh-CN" w:bidi="ar-SA"/>
                    </w:rPr>
                  </w:pPr>
                  <w:r>
                    <w:rPr>
                      <w:rFonts w:hint="eastAsia" w:ascii="华文中宋" w:hAnsi="华文中宋" w:eastAsia="华文中宋" w:cs="华文中宋"/>
                      <w:b w:val="0"/>
                      <w:bCs/>
                      <w:w w:val="100"/>
                      <w:sz w:val="21"/>
                      <w:szCs w:val="21"/>
                      <w:lang w:val="en-US" w:eastAsia="zh-CN" w:bidi="ar-SA"/>
                    </w:rPr>
                    <w:t>含门票、猪槽船、篝火晚会、</w:t>
                  </w:r>
                </w:p>
                <w:p w14:paraId="24D49E59">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bidi="ar-SA"/>
                    </w:rPr>
                    <w:t>摩梭走婚宴</w:t>
                  </w:r>
                </w:p>
              </w:tc>
            </w:tr>
            <w:tr w14:paraId="7526D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2759A2A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right"/>
                    <w:textAlignment w:val="auto"/>
                    <w:rPr>
                      <w:rFonts w:hint="eastAsia" w:ascii="华文中宋" w:hAnsi="华文中宋" w:eastAsia="华文中宋" w:cs="华文中宋"/>
                      <w:b w:val="0"/>
                      <w:bCs/>
                      <w:spacing w:val="-4"/>
                      <w:w w:val="100"/>
                      <w:kern w:val="2"/>
                      <w:sz w:val="21"/>
                      <w:szCs w:val="21"/>
                      <w:lang w:val="en-US" w:eastAsia="zh-CN" w:bidi="ar-SA"/>
                    </w:rPr>
                  </w:pPr>
                  <w:r>
                    <w:rPr>
                      <w:rFonts w:hint="eastAsia" w:ascii="华文中宋" w:hAnsi="华文中宋" w:eastAsia="华文中宋" w:cs="华文中宋"/>
                      <w:b w:val="0"/>
                      <w:bCs/>
                      <w:spacing w:val="-4"/>
                      <w:w w:val="100"/>
                      <w:sz w:val="21"/>
                      <w:szCs w:val="21"/>
                    </w:rPr>
                    <w:t>野象谷</w:t>
                  </w:r>
                </w:p>
              </w:tc>
              <w:tc>
                <w:tcPr>
                  <w:tcW w:w="1935" w:type="dxa"/>
                  <w:noWrap w:val="0"/>
                  <w:vAlign w:val="top"/>
                </w:tcPr>
                <w:p w14:paraId="779E05F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60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3B85DB1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30</w:t>
                  </w:r>
                  <w:r>
                    <w:rPr>
                      <w:rFonts w:hint="eastAsia" w:ascii="华文中宋" w:hAnsi="华文中宋" w:eastAsia="华文中宋" w:cs="华文中宋"/>
                      <w:b w:val="0"/>
                      <w:bCs/>
                      <w:spacing w:val="-9"/>
                      <w:w w:val="100"/>
                      <w:sz w:val="21"/>
                      <w:szCs w:val="21"/>
                    </w:rPr>
                    <w:t>元</w:t>
                  </w:r>
                </w:p>
              </w:tc>
              <w:tc>
                <w:tcPr>
                  <w:tcW w:w="1925" w:type="dxa"/>
                  <w:noWrap w:val="0"/>
                  <w:vAlign w:val="top"/>
                </w:tcPr>
                <w:p w14:paraId="13DE96C5">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spacing w:val="-5"/>
                      <w:w w:val="100"/>
                      <w:kern w:val="2"/>
                      <w:sz w:val="21"/>
                      <w:szCs w:val="21"/>
                      <w:lang w:val="en-US" w:eastAsia="zh-CN" w:bidi="ar-SA"/>
                    </w:rPr>
                  </w:pPr>
                  <w:r>
                    <w:rPr>
                      <w:rFonts w:hint="eastAsia" w:ascii="华文中宋" w:hAnsi="华文中宋" w:eastAsia="华文中宋" w:cs="华文中宋"/>
                      <w:b w:val="0"/>
                      <w:bCs/>
                      <w:spacing w:val="-5"/>
                      <w:w w:val="100"/>
                      <w:sz w:val="21"/>
                      <w:szCs w:val="21"/>
                    </w:rPr>
                    <w:t>免费</w:t>
                  </w:r>
                </w:p>
              </w:tc>
              <w:tc>
                <w:tcPr>
                  <w:tcW w:w="3435" w:type="dxa"/>
                  <w:noWrap w:val="0"/>
                  <w:vAlign w:val="top"/>
                </w:tcPr>
                <w:p w14:paraId="238BE47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r w14:paraId="60B39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735F597F">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3"/>
                      <w:w w:val="100"/>
                      <w:sz w:val="21"/>
                      <w:szCs w:val="21"/>
                      <w:lang w:val="en-US" w:eastAsia="zh-CN"/>
                    </w:rPr>
                    <w:t>原始</w:t>
                  </w:r>
                  <w:r>
                    <w:rPr>
                      <w:rFonts w:hint="eastAsia" w:ascii="华文中宋" w:hAnsi="华文中宋" w:eastAsia="华文中宋" w:cs="华文中宋"/>
                      <w:b w:val="0"/>
                      <w:bCs/>
                      <w:spacing w:val="-3"/>
                      <w:w w:val="100"/>
                      <w:sz w:val="21"/>
                      <w:szCs w:val="21"/>
                    </w:rPr>
                    <w:t>森林</w:t>
                  </w:r>
                  <w:r>
                    <w:rPr>
                      <w:rFonts w:hint="eastAsia" w:ascii="华文中宋" w:hAnsi="华文中宋" w:eastAsia="华文中宋" w:cs="华文中宋"/>
                      <w:b w:val="0"/>
                      <w:bCs/>
                      <w:spacing w:val="-3"/>
                      <w:w w:val="100"/>
                      <w:sz w:val="21"/>
                      <w:szCs w:val="21"/>
                      <w:lang w:eastAsia="zh-CN"/>
                    </w:rPr>
                    <w:t>公</w:t>
                  </w:r>
                  <w:r>
                    <w:rPr>
                      <w:rFonts w:hint="eastAsia" w:ascii="华文中宋" w:hAnsi="华文中宋" w:eastAsia="华文中宋" w:cs="华文中宋"/>
                      <w:b w:val="0"/>
                      <w:bCs/>
                      <w:spacing w:val="-3"/>
                      <w:w w:val="100"/>
                      <w:sz w:val="21"/>
                      <w:szCs w:val="21"/>
                    </w:rPr>
                    <w:t>园</w:t>
                  </w:r>
                </w:p>
              </w:tc>
              <w:tc>
                <w:tcPr>
                  <w:tcW w:w="1935" w:type="dxa"/>
                  <w:noWrap w:val="0"/>
                  <w:vAlign w:val="top"/>
                </w:tcPr>
                <w:p w14:paraId="7A6D74C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45</w:t>
                  </w:r>
                  <w:r>
                    <w:rPr>
                      <w:rFonts w:hint="eastAsia" w:ascii="华文中宋" w:hAnsi="华文中宋" w:eastAsia="华文中宋" w:cs="华文中宋"/>
                      <w:b w:val="0"/>
                      <w:bCs/>
                      <w:spacing w:val="-13"/>
                      <w:w w:val="100"/>
                      <w:sz w:val="21"/>
                      <w:szCs w:val="21"/>
                    </w:rPr>
                    <w:t>元</w:t>
                  </w:r>
                </w:p>
              </w:tc>
              <w:tc>
                <w:tcPr>
                  <w:tcW w:w="1977" w:type="dxa"/>
                  <w:noWrap w:val="0"/>
                  <w:vAlign w:val="top"/>
                </w:tcPr>
                <w:p w14:paraId="722E8DC8">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2</w:t>
                  </w:r>
                  <w:r>
                    <w:rPr>
                      <w:rFonts w:hint="eastAsia" w:ascii="华文中宋" w:hAnsi="华文中宋" w:eastAsia="华文中宋" w:cs="华文中宋"/>
                      <w:b w:val="0"/>
                      <w:bCs/>
                      <w:w w:val="100"/>
                      <w:sz w:val="21"/>
                      <w:szCs w:val="21"/>
                      <w:lang w:val="en-US" w:eastAsia="zh-CN"/>
                    </w:rPr>
                    <w:t>3</w:t>
                  </w:r>
                  <w:r>
                    <w:rPr>
                      <w:rFonts w:hint="eastAsia" w:ascii="华文中宋" w:hAnsi="华文中宋" w:eastAsia="华文中宋" w:cs="华文中宋"/>
                      <w:b w:val="0"/>
                      <w:bCs/>
                      <w:spacing w:val="-9"/>
                      <w:w w:val="100"/>
                      <w:sz w:val="21"/>
                      <w:szCs w:val="21"/>
                    </w:rPr>
                    <w:t>元</w:t>
                  </w:r>
                </w:p>
              </w:tc>
              <w:tc>
                <w:tcPr>
                  <w:tcW w:w="1925" w:type="dxa"/>
                  <w:noWrap w:val="0"/>
                  <w:vAlign w:val="top"/>
                </w:tcPr>
                <w:p w14:paraId="4169E372">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5"/>
                      <w:w w:val="100"/>
                      <w:sz w:val="21"/>
                      <w:szCs w:val="21"/>
                    </w:rPr>
                    <w:t>免费</w:t>
                  </w:r>
                </w:p>
              </w:tc>
              <w:tc>
                <w:tcPr>
                  <w:tcW w:w="3435" w:type="dxa"/>
                  <w:noWrap w:val="0"/>
                  <w:vAlign w:val="top"/>
                </w:tcPr>
                <w:p w14:paraId="65ECFB8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不含</w:t>
                  </w:r>
                  <w:r>
                    <w:rPr>
                      <w:rFonts w:hint="eastAsia" w:ascii="华文中宋" w:hAnsi="华文中宋" w:eastAsia="华文中宋" w:cs="华文中宋"/>
                      <w:b w:val="0"/>
                      <w:bCs/>
                      <w:spacing w:val="-4"/>
                      <w:w w:val="100"/>
                      <w:sz w:val="21"/>
                      <w:szCs w:val="21"/>
                    </w:rPr>
                    <w:t xml:space="preserve">电瓶车 </w:t>
                  </w:r>
                  <w:r>
                    <w:rPr>
                      <w:rFonts w:hint="eastAsia" w:ascii="华文中宋" w:hAnsi="华文中宋" w:eastAsia="华文中宋" w:cs="华文中宋"/>
                      <w:b w:val="0"/>
                      <w:bCs/>
                      <w:w w:val="100"/>
                      <w:sz w:val="21"/>
                      <w:szCs w:val="21"/>
                    </w:rPr>
                    <w:t>60</w:t>
                  </w:r>
                  <w:r>
                    <w:rPr>
                      <w:rFonts w:hint="eastAsia" w:ascii="华文中宋" w:hAnsi="华文中宋" w:eastAsia="华文中宋" w:cs="华文中宋"/>
                      <w:b w:val="0"/>
                      <w:bCs/>
                      <w:spacing w:val="-13"/>
                      <w:w w:val="100"/>
                      <w:sz w:val="21"/>
                      <w:szCs w:val="21"/>
                    </w:rPr>
                    <w:t xml:space="preserve"> 元</w:t>
                  </w:r>
                </w:p>
              </w:tc>
            </w:tr>
            <w:tr w14:paraId="121BC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50C64C3C">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right"/>
                    <w:textAlignment w:val="auto"/>
                    <w:rPr>
                      <w:rFonts w:hint="eastAsia" w:ascii="华文中宋" w:hAnsi="华文中宋" w:eastAsia="华文中宋" w:cs="华文中宋"/>
                      <w:b w:val="0"/>
                      <w:bCs/>
                      <w:spacing w:val="-4"/>
                      <w:w w:val="100"/>
                      <w:kern w:val="2"/>
                      <w:sz w:val="21"/>
                      <w:szCs w:val="21"/>
                      <w:lang w:val="en-US" w:eastAsia="zh-CN" w:bidi="ar-SA"/>
                    </w:rPr>
                  </w:pPr>
                  <w:r>
                    <w:rPr>
                      <w:rFonts w:hint="eastAsia" w:ascii="华文中宋" w:hAnsi="华文中宋" w:eastAsia="华文中宋" w:cs="华文中宋"/>
                      <w:b w:val="0"/>
                      <w:bCs/>
                      <w:spacing w:val="-4"/>
                      <w:w w:val="100"/>
                      <w:sz w:val="21"/>
                      <w:szCs w:val="21"/>
                    </w:rPr>
                    <w:t>花卉园</w:t>
                  </w:r>
                </w:p>
              </w:tc>
              <w:tc>
                <w:tcPr>
                  <w:tcW w:w="1935" w:type="dxa"/>
                  <w:noWrap w:val="0"/>
                  <w:vAlign w:val="top"/>
                </w:tcPr>
                <w:p w14:paraId="3F91EB7E">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40</w:t>
                  </w:r>
                  <w:r>
                    <w:rPr>
                      <w:rFonts w:hint="eastAsia" w:ascii="华文中宋" w:hAnsi="华文中宋" w:eastAsia="华文中宋" w:cs="华文中宋"/>
                      <w:b w:val="0"/>
                      <w:bCs/>
                      <w:spacing w:val="-13"/>
                      <w:w w:val="100"/>
                      <w:sz w:val="21"/>
                      <w:szCs w:val="21"/>
                    </w:rPr>
                    <w:t>元</w:t>
                  </w:r>
                </w:p>
              </w:tc>
              <w:tc>
                <w:tcPr>
                  <w:tcW w:w="1977" w:type="dxa"/>
                  <w:noWrap w:val="0"/>
                  <w:vAlign w:val="top"/>
                </w:tcPr>
                <w:p w14:paraId="23BF309C">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20</w:t>
                  </w:r>
                  <w:r>
                    <w:rPr>
                      <w:rFonts w:hint="eastAsia" w:ascii="华文中宋" w:hAnsi="华文中宋" w:eastAsia="华文中宋" w:cs="华文中宋"/>
                      <w:b w:val="0"/>
                      <w:bCs/>
                      <w:spacing w:val="-9"/>
                      <w:w w:val="100"/>
                      <w:sz w:val="21"/>
                      <w:szCs w:val="21"/>
                    </w:rPr>
                    <w:t>元</w:t>
                  </w:r>
                </w:p>
              </w:tc>
              <w:tc>
                <w:tcPr>
                  <w:tcW w:w="1925" w:type="dxa"/>
                  <w:noWrap w:val="0"/>
                  <w:vAlign w:val="top"/>
                </w:tcPr>
                <w:p w14:paraId="13E5A348">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spacing w:val="-5"/>
                      <w:w w:val="100"/>
                      <w:kern w:val="2"/>
                      <w:sz w:val="21"/>
                      <w:szCs w:val="21"/>
                      <w:lang w:val="en-US" w:eastAsia="zh-CN" w:bidi="ar-SA"/>
                    </w:rPr>
                  </w:pPr>
                  <w:r>
                    <w:rPr>
                      <w:rFonts w:hint="eastAsia" w:ascii="华文中宋" w:hAnsi="华文中宋" w:eastAsia="华文中宋" w:cs="华文中宋"/>
                      <w:b w:val="0"/>
                      <w:bCs/>
                      <w:spacing w:val="-5"/>
                      <w:w w:val="100"/>
                      <w:sz w:val="21"/>
                      <w:szCs w:val="21"/>
                    </w:rPr>
                    <w:t>免费</w:t>
                  </w:r>
                </w:p>
              </w:tc>
              <w:tc>
                <w:tcPr>
                  <w:tcW w:w="3435" w:type="dxa"/>
                  <w:noWrap w:val="0"/>
                  <w:vAlign w:val="top"/>
                </w:tcPr>
                <w:p w14:paraId="24C73B39">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rPr>
                    <w:t>不含</w:t>
                  </w:r>
                  <w:r>
                    <w:rPr>
                      <w:rFonts w:hint="eastAsia" w:ascii="华文中宋" w:hAnsi="华文中宋" w:eastAsia="华文中宋" w:cs="华文中宋"/>
                      <w:b w:val="0"/>
                      <w:bCs/>
                      <w:spacing w:val="-4"/>
                      <w:w w:val="100"/>
                      <w:sz w:val="21"/>
                      <w:szCs w:val="21"/>
                    </w:rPr>
                    <w:t xml:space="preserve">电瓶车 </w:t>
                  </w:r>
                  <w:r>
                    <w:rPr>
                      <w:rFonts w:hint="eastAsia" w:ascii="华文中宋" w:hAnsi="华文中宋" w:eastAsia="华文中宋" w:cs="华文中宋"/>
                      <w:b w:val="0"/>
                      <w:bCs/>
                      <w:spacing w:val="-4"/>
                      <w:w w:val="100"/>
                      <w:sz w:val="21"/>
                      <w:szCs w:val="21"/>
                      <w:lang w:val="en-US" w:eastAsia="zh-CN"/>
                    </w:rPr>
                    <w:t>6</w:t>
                  </w:r>
                  <w:r>
                    <w:rPr>
                      <w:rFonts w:hint="eastAsia" w:ascii="华文中宋" w:hAnsi="华文中宋" w:eastAsia="华文中宋" w:cs="华文中宋"/>
                      <w:b w:val="0"/>
                      <w:bCs/>
                      <w:w w:val="100"/>
                      <w:sz w:val="21"/>
                      <w:szCs w:val="21"/>
                    </w:rPr>
                    <w:t>0</w:t>
                  </w:r>
                  <w:r>
                    <w:rPr>
                      <w:rFonts w:hint="eastAsia" w:ascii="华文中宋" w:hAnsi="华文中宋" w:eastAsia="华文中宋" w:cs="华文中宋"/>
                      <w:b w:val="0"/>
                      <w:bCs/>
                      <w:spacing w:val="-13"/>
                      <w:w w:val="100"/>
                      <w:sz w:val="21"/>
                      <w:szCs w:val="21"/>
                    </w:rPr>
                    <w:t xml:space="preserve"> 元</w:t>
                  </w:r>
                </w:p>
              </w:tc>
            </w:tr>
            <w:tr w14:paraId="2EAF1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7" w:type="dxa"/>
                  <w:noWrap w:val="0"/>
                  <w:vAlign w:val="top"/>
                </w:tcPr>
                <w:p w14:paraId="40272B05">
                  <w:pPr>
                    <w:pStyle w:val="11"/>
                    <w:keepNext w:val="0"/>
                    <w:keepLines w:val="0"/>
                    <w:pageBreakBefore w:val="0"/>
                    <w:kinsoku/>
                    <w:wordWrap/>
                    <w:overflowPunct/>
                    <w:topLinePunct w:val="0"/>
                    <w:autoSpaceDE w:val="0"/>
                    <w:autoSpaceDN w:val="0"/>
                    <w:bidi w:val="0"/>
                    <w:adjustRightInd/>
                    <w:snapToGrid/>
                    <w:spacing w:line="400" w:lineRule="exact"/>
                    <w:ind w:left="0" w:right="0" w:rightChars="0" w:firstLine="0" w:firstLineChars="0"/>
                    <w:jc w:val="right"/>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5"/>
                      <w:w w:val="100"/>
                      <w:sz w:val="21"/>
                      <w:szCs w:val="21"/>
                    </w:rPr>
                    <w:t>合计</w:t>
                  </w:r>
                </w:p>
              </w:tc>
              <w:tc>
                <w:tcPr>
                  <w:tcW w:w="1935" w:type="dxa"/>
                  <w:noWrap w:val="0"/>
                  <w:vAlign w:val="top"/>
                </w:tcPr>
                <w:p w14:paraId="194C6A41">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9"/>
                      <w:w w:val="100"/>
                      <w:sz w:val="21"/>
                      <w:szCs w:val="21"/>
                      <w:lang w:val="en-US" w:eastAsia="zh-CN"/>
                    </w:rPr>
                    <w:t>1139</w:t>
                  </w:r>
                  <w:r>
                    <w:rPr>
                      <w:rFonts w:hint="eastAsia" w:ascii="华文中宋" w:hAnsi="华文中宋" w:eastAsia="华文中宋" w:cs="华文中宋"/>
                      <w:b w:val="0"/>
                      <w:bCs/>
                      <w:spacing w:val="-9"/>
                      <w:w w:val="100"/>
                      <w:sz w:val="21"/>
                      <w:szCs w:val="21"/>
                    </w:rPr>
                    <w:t>元</w:t>
                  </w:r>
                </w:p>
              </w:tc>
              <w:tc>
                <w:tcPr>
                  <w:tcW w:w="1977" w:type="dxa"/>
                  <w:noWrap w:val="0"/>
                  <w:vAlign w:val="top"/>
                </w:tcPr>
                <w:p w14:paraId="26610A5E">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spacing w:val="-10"/>
                      <w:w w:val="100"/>
                      <w:sz w:val="21"/>
                      <w:szCs w:val="21"/>
                      <w:lang w:val="en-US" w:eastAsia="zh-CN"/>
                    </w:rPr>
                    <w:t>813.5</w:t>
                  </w:r>
                  <w:r>
                    <w:rPr>
                      <w:rFonts w:hint="eastAsia" w:ascii="华文中宋" w:hAnsi="华文中宋" w:eastAsia="华文中宋" w:cs="华文中宋"/>
                      <w:b w:val="0"/>
                      <w:bCs/>
                      <w:spacing w:val="-10"/>
                      <w:w w:val="100"/>
                      <w:sz w:val="21"/>
                      <w:szCs w:val="21"/>
                    </w:rPr>
                    <w:t>元</w:t>
                  </w:r>
                </w:p>
              </w:tc>
              <w:tc>
                <w:tcPr>
                  <w:tcW w:w="1925" w:type="dxa"/>
                  <w:noWrap w:val="0"/>
                  <w:vAlign w:val="top"/>
                </w:tcPr>
                <w:p w14:paraId="38A206B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center"/>
                    <w:textAlignment w:val="auto"/>
                    <w:rPr>
                      <w:rFonts w:hint="eastAsia" w:ascii="华文中宋" w:hAnsi="华文中宋" w:eastAsia="华文中宋" w:cs="华文中宋"/>
                      <w:b w:val="0"/>
                      <w:bCs/>
                      <w:w w:val="100"/>
                      <w:kern w:val="2"/>
                      <w:sz w:val="21"/>
                      <w:szCs w:val="21"/>
                      <w:lang w:val="en-US" w:eastAsia="zh-CN" w:bidi="ar-SA"/>
                    </w:rPr>
                  </w:pPr>
                  <w:r>
                    <w:rPr>
                      <w:rFonts w:hint="eastAsia" w:ascii="华文中宋" w:hAnsi="华文中宋" w:eastAsia="华文中宋" w:cs="华文中宋"/>
                      <w:b w:val="0"/>
                      <w:bCs/>
                      <w:w w:val="100"/>
                      <w:sz w:val="21"/>
                      <w:szCs w:val="21"/>
                      <w:lang w:val="en-US" w:eastAsia="zh-CN"/>
                    </w:rPr>
                    <w:t>485</w:t>
                  </w:r>
                  <w:r>
                    <w:rPr>
                      <w:rFonts w:hint="eastAsia" w:ascii="华文中宋" w:hAnsi="华文中宋" w:eastAsia="华文中宋" w:cs="华文中宋"/>
                      <w:b w:val="0"/>
                      <w:bCs/>
                      <w:spacing w:val="-10"/>
                      <w:w w:val="100"/>
                      <w:sz w:val="21"/>
                      <w:szCs w:val="21"/>
                    </w:rPr>
                    <w:t>元</w:t>
                  </w:r>
                </w:p>
              </w:tc>
              <w:tc>
                <w:tcPr>
                  <w:tcW w:w="3435" w:type="dxa"/>
                  <w:noWrap w:val="0"/>
                  <w:vAlign w:val="top"/>
                </w:tcPr>
                <w:p w14:paraId="76C0C2B6">
                  <w:pPr>
                    <w:pStyle w:val="11"/>
                    <w:keepNext w:val="0"/>
                    <w:keepLines w:val="0"/>
                    <w:pageBreakBefore w:val="0"/>
                    <w:kinsoku/>
                    <w:wordWrap/>
                    <w:overflowPunct/>
                    <w:topLinePunct w:val="0"/>
                    <w:autoSpaceDE w:val="0"/>
                    <w:autoSpaceDN w:val="0"/>
                    <w:bidi w:val="0"/>
                    <w:adjustRightInd/>
                    <w:snapToGrid/>
                    <w:spacing w:line="400" w:lineRule="exact"/>
                    <w:ind w:left="0" w:leftChars="0" w:right="0" w:rightChars="0" w:firstLine="0" w:firstLineChars="0"/>
                    <w:jc w:val="left"/>
                    <w:textAlignment w:val="auto"/>
                    <w:rPr>
                      <w:rFonts w:hint="eastAsia" w:ascii="华文中宋" w:hAnsi="华文中宋" w:eastAsia="华文中宋" w:cs="华文中宋"/>
                      <w:b w:val="0"/>
                      <w:bCs/>
                      <w:w w:val="100"/>
                      <w:kern w:val="2"/>
                      <w:sz w:val="21"/>
                      <w:szCs w:val="21"/>
                      <w:lang w:val="en-US" w:eastAsia="zh-CN" w:bidi="ar-SA"/>
                    </w:rPr>
                  </w:pPr>
                </w:p>
              </w:tc>
            </w:tr>
          </w:tbl>
          <w:p w14:paraId="1B4208FA">
            <w:pPr>
              <w:keepNext w:val="0"/>
              <w:keepLines w:val="0"/>
              <w:pageBreakBefore w:val="0"/>
              <w:widowControl/>
              <w:suppressLineNumbers w:val="0"/>
              <w:kinsoku/>
              <w:wordWrap/>
              <w:overflowPunct/>
              <w:topLinePunct w:val="0"/>
              <w:bidi w:val="0"/>
              <w:adjustRightInd/>
              <w:snapToGrid/>
              <w:spacing w:line="400" w:lineRule="exact"/>
              <w:jc w:val="left"/>
              <w:textAlignment w:val="auto"/>
              <w:rPr>
                <w:rFonts w:hint="eastAsia" w:ascii="华文中宋" w:hAnsi="华文中宋" w:eastAsia="华文中宋" w:cs="华文中宋"/>
                <w:color w:val="000000"/>
                <w:kern w:val="0"/>
                <w:sz w:val="21"/>
                <w:szCs w:val="21"/>
              </w:rPr>
            </w:pPr>
          </w:p>
        </w:tc>
      </w:tr>
      <w:tr w14:paraId="794D7883">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531" w:hRule="atLeast"/>
          <w:jc w:val="center"/>
        </w:trPr>
        <w:tc>
          <w:tcPr>
            <w:tcW w:w="10678" w:type="dxa"/>
            <w:gridSpan w:val="8"/>
            <w:tcBorders>
              <w:tl2br w:val="nil"/>
              <w:tr2bl w:val="nil"/>
            </w:tcBorders>
            <w:shd w:val="clear" w:color="auto" w:fill="FFFFFF"/>
            <w:noWrap w:val="0"/>
            <w:vAlign w:val="center"/>
          </w:tcPr>
          <w:p w14:paraId="2B664671">
            <w:pPr>
              <w:keepNext w:val="0"/>
              <w:keepLines w:val="0"/>
              <w:pageBreakBefore w:val="0"/>
              <w:widowControl/>
              <w:suppressLineNumbers w:val="0"/>
              <w:kinsoku/>
              <w:wordWrap/>
              <w:overflowPunct/>
              <w:topLinePunct w:val="0"/>
              <w:bidi w:val="0"/>
              <w:adjustRightInd/>
              <w:snapToGrid/>
              <w:spacing w:line="400" w:lineRule="exact"/>
              <w:jc w:val="center"/>
              <w:textAlignment w:val="auto"/>
              <w:rPr>
                <w:rFonts w:hint="eastAsia" w:ascii="华文中宋" w:hAnsi="华文中宋" w:eastAsia="华文中宋" w:cs="华文中宋"/>
                <w:color w:val="000000"/>
                <w:kern w:val="0"/>
                <w:sz w:val="21"/>
                <w:szCs w:val="21"/>
                <w:lang w:val="en-US" w:eastAsia="zh-CN" w:bidi="ar"/>
              </w:rPr>
            </w:pPr>
            <w:r>
              <w:rPr>
                <w:rFonts w:hint="eastAsia" w:ascii="华文中宋" w:hAnsi="华文中宋" w:eastAsia="华文中宋" w:cs="华文中宋"/>
                <w:b/>
                <w:color w:val="000000"/>
                <w:kern w:val="0"/>
                <w:sz w:val="21"/>
                <w:szCs w:val="21"/>
                <w:lang w:bidi="ar"/>
              </w:rPr>
              <w:t>景区内、餐厅内及路边上的商场属自行商业行为，不属于行程内购物店。购物请谨慎，我社不处理此类纠纷！</w:t>
            </w:r>
          </w:p>
        </w:tc>
      </w:tr>
      <w:tr w14:paraId="19B5F63E">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363" w:hRule="atLeast"/>
          <w:jc w:val="center"/>
        </w:trPr>
        <w:tc>
          <w:tcPr>
            <w:tcW w:w="10678" w:type="dxa"/>
            <w:gridSpan w:val="8"/>
            <w:tcBorders>
              <w:tl2br w:val="nil"/>
              <w:tr2bl w:val="nil"/>
            </w:tcBorders>
            <w:shd w:val="clear" w:color="auto" w:fill="FFFFFF"/>
            <w:noWrap w:val="0"/>
            <w:vAlign w:val="center"/>
          </w:tcPr>
          <w:p w14:paraId="68596B2B">
            <w:pPr>
              <w:keepNext w:val="0"/>
              <w:keepLines w:val="0"/>
              <w:pageBreakBefore w:val="0"/>
              <w:widowControl/>
              <w:kinsoku/>
              <w:wordWrap/>
              <w:overflowPunct/>
              <w:topLinePunct w:val="0"/>
              <w:bidi w:val="0"/>
              <w:adjustRightInd/>
              <w:snapToGrid/>
              <w:spacing w:line="400" w:lineRule="exact"/>
              <w:jc w:val="left"/>
              <w:textAlignment w:val="auto"/>
              <w:rPr>
                <w:rFonts w:hint="eastAsia" w:ascii="华文中宋" w:hAnsi="华文中宋" w:eastAsia="华文中宋" w:cs="华文中宋"/>
                <w:color w:val="000000"/>
                <w:sz w:val="24"/>
                <w:szCs w:val="24"/>
                <w:highlight w:val="lightGray"/>
              </w:rPr>
            </w:pPr>
            <w:r>
              <w:rPr>
                <w:rFonts w:hint="eastAsia" w:ascii="华文中宋" w:hAnsi="华文中宋" w:eastAsia="华文中宋" w:cs="华文中宋"/>
                <w:b/>
                <w:bCs/>
                <w:color w:val="000000"/>
                <w:sz w:val="24"/>
                <w:szCs w:val="24"/>
                <w:highlight w:val="lightGray"/>
                <w:shd w:val="pct10" w:color="auto" w:fill="FFFFFF"/>
              </w:rPr>
              <w:t>不含费用：</w:t>
            </w:r>
          </w:p>
          <w:p w14:paraId="713D8D3B">
            <w:pPr>
              <w:keepNext w:val="0"/>
              <w:keepLines w:val="0"/>
              <w:pageBreakBefore w:val="0"/>
              <w:widowControl/>
              <w:numPr>
                <w:ilvl w:val="0"/>
                <w:numId w:val="1"/>
              </w:numPr>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不含所有景区内小交通费用：例如电瓶车、索道。</w:t>
            </w:r>
          </w:p>
          <w:p w14:paraId="77756144">
            <w:pPr>
              <w:keepNext w:val="0"/>
              <w:keepLines w:val="0"/>
              <w:pageBreakBefore w:val="0"/>
              <w:widowControl/>
              <w:numPr>
                <w:ilvl w:val="0"/>
                <w:numId w:val="1"/>
              </w:numPr>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不含出发地/火车站（飞机场）的交通费用。</w:t>
            </w:r>
          </w:p>
          <w:p w14:paraId="299D184A">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3、不含自由活动期间交通费、餐费、等私人费用。</w:t>
            </w:r>
          </w:p>
          <w:p w14:paraId="5F81CF31">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kern w:val="0"/>
                <w:sz w:val="24"/>
                <w:szCs w:val="24"/>
              </w:rPr>
              <w:t>4、不含因交通延误、取消等意外事件或自然灾害等不可抗拒力导致的额外费用。</w:t>
            </w:r>
          </w:p>
          <w:p w14:paraId="1A0ED9CE">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kern w:val="0"/>
                <w:sz w:val="24"/>
                <w:szCs w:val="24"/>
                <w:lang w:val="en-US" w:eastAsia="zh-CN" w:bidi="ar"/>
              </w:rPr>
            </w:pPr>
            <w:r>
              <w:rPr>
                <w:rFonts w:hint="eastAsia" w:ascii="华文中宋" w:hAnsi="华文中宋" w:eastAsia="华文中宋" w:cs="华文中宋"/>
                <w:color w:val="000000"/>
                <w:sz w:val="24"/>
                <w:szCs w:val="24"/>
              </w:rPr>
              <w:t>5、火车抵达昆明直接参团不含早餐。</w:t>
            </w:r>
          </w:p>
        </w:tc>
      </w:tr>
      <w:tr w14:paraId="63077B85">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363" w:hRule="atLeast"/>
          <w:jc w:val="center"/>
        </w:trPr>
        <w:tc>
          <w:tcPr>
            <w:tcW w:w="10678" w:type="dxa"/>
            <w:gridSpan w:val="8"/>
            <w:tcBorders>
              <w:tl2br w:val="nil"/>
              <w:tr2bl w:val="nil"/>
            </w:tcBorders>
            <w:shd w:val="clear" w:color="auto" w:fill="FFFFFF"/>
            <w:noWrap w:val="0"/>
            <w:vAlign w:val="center"/>
          </w:tcPr>
          <w:p w14:paraId="3A502F3D">
            <w:pPr>
              <w:keepNext w:val="0"/>
              <w:keepLines w:val="0"/>
              <w:pageBreakBefore w:val="0"/>
              <w:widowControl/>
              <w:kinsoku/>
              <w:wordWrap/>
              <w:overflowPunct/>
              <w:topLinePunct w:val="0"/>
              <w:bidi w:val="0"/>
              <w:adjustRightInd/>
              <w:snapToGrid/>
              <w:spacing w:line="400" w:lineRule="exact"/>
              <w:jc w:val="lef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b/>
                <w:bCs/>
                <w:color w:val="000000"/>
                <w:sz w:val="24"/>
                <w:szCs w:val="24"/>
                <w:highlight w:val="lightGray"/>
                <w:shd w:val="pct10" w:color="auto" w:fill="FFFFFF"/>
                <w:lang w:eastAsia="zh-CN"/>
              </w:rPr>
              <w:t>特殊说明</w:t>
            </w:r>
            <w:r>
              <w:rPr>
                <w:rFonts w:hint="eastAsia" w:ascii="华文中宋" w:hAnsi="华文中宋" w:eastAsia="华文中宋" w:cs="华文中宋"/>
                <w:b/>
                <w:bCs/>
                <w:color w:val="000000"/>
                <w:sz w:val="24"/>
                <w:szCs w:val="24"/>
                <w:highlight w:val="lightGray"/>
                <w:shd w:val="pct10" w:color="auto" w:fill="FFFFFF"/>
              </w:rPr>
              <w:t>：</w:t>
            </w:r>
          </w:p>
          <w:p w14:paraId="7C903170">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w w:val="100"/>
                <w:sz w:val="24"/>
                <w:szCs w:val="24"/>
              </w:rPr>
              <w:t>1</w:t>
            </w:r>
            <w:r>
              <w:rPr>
                <w:rFonts w:hint="eastAsia" w:ascii="华文中宋" w:hAnsi="华文中宋" w:eastAsia="华文中宋" w:cs="华文中宋"/>
                <w:spacing w:val="-1"/>
                <w:w w:val="100"/>
                <w:sz w:val="24"/>
                <w:szCs w:val="24"/>
              </w:rPr>
              <w:t>、单人房间：参团时如遇单人，住宿差价的解决办法为补交房差；</w:t>
            </w:r>
          </w:p>
          <w:p w14:paraId="6D1B4D4D">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w w:val="100"/>
                <w:sz w:val="24"/>
                <w:szCs w:val="24"/>
              </w:rPr>
              <w:t>2、请成人持有效期内身份证，16</w:t>
            </w:r>
            <w:r>
              <w:rPr>
                <w:rFonts w:hint="eastAsia" w:ascii="华文中宋" w:hAnsi="华文中宋" w:eastAsia="华文中宋" w:cs="华文中宋"/>
                <w:spacing w:val="-3"/>
                <w:w w:val="100"/>
                <w:sz w:val="24"/>
                <w:szCs w:val="24"/>
              </w:rPr>
              <w:t xml:space="preserve"> 周岁以下儿童持户口本正本</w:t>
            </w:r>
            <w:r>
              <w:rPr>
                <w:rFonts w:hint="eastAsia" w:ascii="华文中宋" w:hAnsi="华文中宋" w:eastAsia="华文中宋" w:cs="华文中宋"/>
                <w:w w:val="100"/>
                <w:sz w:val="24"/>
                <w:szCs w:val="24"/>
              </w:rPr>
              <w:t>（入住酒店需要办理登记手续</w:t>
            </w:r>
            <w:r>
              <w:rPr>
                <w:rFonts w:hint="eastAsia" w:ascii="华文中宋" w:hAnsi="华文中宋" w:eastAsia="华文中宋" w:cs="华文中宋"/>
                <w:spacing w:val="-5"/>
                <w:w w:val="100"/>
                <w:sz w:val="24"/>
                <w:szCs w:val="24"/>
              </w:rPr>
              <w:t>）；</w:t>
            </w:r>
          </w:p>
          <w:p w14:paraId="32A38503">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w w:val="100"/>
                <w:sz w:val="24"/>
                <w:szCs w:val="24"/>
              </w:rPr>
              <w:t>3</w:t>
            </w:r>
            <w:r>
              <w:rPr>
                <w:rFonts w:hint="eastAsia" w:ascii="华文中宋" w:hAnsi="华文中宋" w:eastAsia="华文中宋" w:cs="华文中宋"/>
                <w:spacing w:val="-1"/>
                <w:w w:val="100"/>
                <w:sz w:val="24"/>
                <w:szCs w:val="24"/>
              </w:rPr>
              <w:t>、如遇人力不可抗拒因素导致行程延误或景区关闭的费用由客人自理；</w:t>
            </w:r>
          </w:p>
          <w:p w14:paraId="4EFE4A8E">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spacing w:val="-2"/>
                <w:w w:val="100"/>
                <w:sz w:val="24"/>
                <w:szCs w:val="24"/>
              </w:rPr>
              <w:t>4</w:t>
            </w:r>
            <w:r>
              <w:rPr>
                <w:rFonts w:hint="eastAsia" w:ascii="华文中宋" w:hAnsi="华文中宋" w:eastAsia="华文中宋" w:cs="华文中宋"/>
                <w:spacing w:val="-3"/>
                <w:w w:val="100"/>
                <w:sz w:val="24"/>
                <w:szCs w:val="24"/>
              </w:rPr>
              <w:t>、客人中途脱团费用不退，如自愿放弃当地景点、用餐、住宿及赠送项目其费用均不退还，客人持有老年证、导游证、</w:t>
            </w:r>
            <w:r>
              <w:rPr>
                <w:rFonts w:hint="eastAsia" w:ascii="华文中宋" w:hAnsi="华文中宋" w:eastAsia="华文中宋" w:cs="华文中宋"/>
                <w:spacing w:val="-1"/>
                <w:w w:val="100"/>
                <w:sz w:val="24"/>
                <w:szCs w:val="24"/>
              </w:rPr>
              <w:t>军官证等门票费用一律不退；</w:t>
            </w:r>
          </w:p>
          <w:p w14:paraId="3C25637E">
            <w:pPr>
              <w:pStyle w:val="11"/>
              <w:keepNext w:val="0"/>
              <w:keepLines w:val="0"/>
              <w:pageBreakBefore w:val="0"/>
              <w:kinsoku/>
              <w:wordWrap/>
              <w:overflowPunct/>
              <w:topLinePunct w:val="0"/>
              <w:autoSpaceDE w:val="0"/>
              <w:autoSpaceDN w:val="0"/>
              <w:bidi w:val="0"/>
              <w:adjustRightInd/>
              <w:snapToGrid/>
              <w:spacing w:before="4" w:line="400" w:lineRule="exact"/>
              <w:ind w:right="96"/>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w w:val="100"/>
                <w:sz w:val="24"/>
                <w:szCs w:val="24"/>
              </w:rPr>
              <w:t>5</w:t>
            </w:r>
            <w:r>
              <w:rPr>
                <w:rFonts w:hint="eastAsia" w:ascii="华文中宋" w:hAnsi="华文中宋" w:eastAsia="华文中宋" w:cs="华文中宋"/>
                <w:spacing w:val="-1"/>
                <w:w w:val="100"/>
                <w:sz w:val="24"/>
                <w:szCs w:val="24"/>
              </w:rPr>
              <w:t xml:space="preserve">、儿童报价：含半餐、旅游车车位费；不含酒店早餐、景点门票、床位、往返火车票；如遇身高不够 </w:t>
            </w:r>
            <w:r>
              <w:rPr>
                <w:rFonts w:hint="eastAsia" w:ascii="华文中宋" w:hAnsi="华文中宋" w:eastAsia="华文中宋" w:cs="华文中宋"/>
                <w:w w:val="100"/>
                <w:sz w:val="24"/>
                <w:szCs w:val="24"/>
              </w:rPr>
              <w:t>1.2</w:t>
            </w:r>
            <w:r>
              <w:rPr>
                <w:rFonts w:hint="eastAsia" w:ascii="华文中宋" w:hAnsi="华文中宋" w:eastAsia="华文中宋" w:cs="华文中宋"/>
                <w:spacing w:val="-4"/>
                <w:w w:val="100"/>
                <w:sz w:val="24"/>
                <w:szCs w:val="24"/>
              </w:rPr>
              <w:t xml:space="preserve"> 米的儿童按</w:t>
            </w:r>
            <w:r>
              <w:rPr>
                <w:rFonts w:hint="eastAsia" w:ascii="华文中宋" w:hAnsi="华文中宋" w:eastAsia="华文中宋" w:cs="华文中宋"/>
                <w:spacing w:val="-2"/>
                <w:w w:val="100"/>
                <w:sz w:val="24"/>
                <w:szCs w:val="24"/>
              </w:rPr>
              <w:t>成人报名参团，当地虽没有发生门票费用也是不能退费；如产生酒店早餐，现付酒店餐厅；</w:t>
            </w:r>
          </w:p>
          <w:p w14:paraId="5F9CBE26">
            <w:pPr>
              <w:pStyle w:val="11"/>
              <w:keepNext w:val="0"/>
              <w:keepLines w:val="0"/>
              <w:pageBreakBefore w:val="0"/>
              <w:kinsoku/>
              <w:wordWrap/>
              <w:overflowPunct/>
              <w:topLinePunct w:val="0"/>
              <w:autoSpaceDE w:val="0"/>
              <w:autoSpaceDN w:val="0"/>
              <w:bidi w:val="0"/>
              <w:adjustRightInd/>
              <w:snapToGrid/>
              <w:spacing w:line="400" w:lineRule="exact"/>
              <w:textAlignment w:val="auto"/>
              <w:rPr>
                <w:rFonts w:hint="eastAsia" w:ascii="华文中宋" w:hAnsi="华文中宋" w:eastAsia="华文中宋" w:cs="华文中宋"/>
                <w:w w:val="100"/>
                <w:sz w:val="24"/>
                <w:szCs w:val="24"/>
              </w:rPr>
            </w:pPr>
            <w:r>
              <w:rPr>
                <w:rFonts w:hint="eastAsia" w:ascii="华文中宋" w:hAnsi="华文中宋" w:eastAsia="华文中宋" w:cs="华文中宋"/>
                <w:w w:val="100"/>
                <w:sz w:val="24"/>
                <w:szCs w:val="24"/>
              </w:rPr>
              <w:t>6</w:t>
            </w:r>
            <w:r>
              <w:rPr>
                <w:rFonts w:hint="eastAsia" w:ascii="华文中宋" w:hAnsi="华文中宋" w:eastAsia="华文中宋" w:cs="华文中宋"/>
                <w:spacing w:val="-1"/>
                <w:w w:val="100"/>
                <w:sz w:val="24"/>
                <w:szCs w:val="24"/>
              </w:rPr>
              <w:t>、请客人认真填写旅行社意见反馈单，我社处理投诉凭客人意见单为准；</w:t>
            </w:r>
          </w:p>
          <w:p w14:paraId="65D89CD3">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w w:val="100"/>
                <w:sz w:val="24"/>
                <w:szCs w:val="24"/>
              </w:rPr>
              <w:t>7</w:t>
            </w:r>
            <w:r>
              <w:rPr>
                <w:rFonts w:hint="eastAsia" w:ascii="华文中宋" w:hAnsi="华文中宋" w:eastAsia="华文中宋" w:cs="华文中宋"/>
                <w:spacing w:val="-1"/>
                <w:w w:val="100"/>
                <w:sz w:val="24"/>
                <w:szCs w:val="24"/>
              </w:rPr>
              <w:t>、云南酒店空调定时开放，具体情况根据当地的气候而定，烦请特别注意；</w:t>
            </w:r>
          </w:p>
        </w:tc>
      </w:tr>
      <w:tr w14:paraId="245BFB2A">
        <w:tblPrEx>
          <w:tblBorders>
            <w:top w:val="single" w:color="C0504D" w:sz="12" w:space="0"/>
            <w:left w:val="single" w:color="C0504D" w:sz="12" w:space="0"/>
            <w:bottom w:val="single" w:color="C0504D" w:sz="12" w:space="0"/>
            <w:right w:val="single" w:color="C0504D" w:sz="12" w:space="0"/>
            <w:insideH w:val="single" w:color="C0504D" w:sz="12" w:space="0"/>
            <w:insideV w:val="single" w:color="C0504D" w:sz="12" w:space="0"/>
          </w:tblBorders>
          <w:shd w:val="clear" w:color="auto" w:fill="FFFFFF"/>
          <w:tblCellMar>
            <w:top w:w="0" w:type="dxa"/>
            <w:left w:w="108" w:type="dxa"/>
            <w:bottom w:w="0" w:type="dxa"/>
            <w:right w:w="108" w:type="dxa"/>
          </w:tblCellMar>
        </w:tblPrEx>
        <w:trPr>
          <w:trHeight w:val="363" w:hRule="atLeast"/>
          <w:jc w:val="center"/>
        </w:trPr>
        <w:tc>
          <w:tcPr>
            <w:tcW w:w="10678" w:type="dxa"/>
            <w:gridSpan w:val="8"/>
            <w:tcBorders>
              <w:tl2br w:val="nil"/>
              <w:tr2bl w:val="nil"/>
            </w:tcBorders>
            <w:shd w:val="clear" w:color="auto" w:fill="FFFFFF"/>
            <w:noWrap w:val="0"/>
            <w:vAlign w:val="center"/>
          </w:tcPr>
          <w:p w14:paraId="6EAD3259">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b/>
                <w:bCs/>
                <w:color w:val="000000"/>
                <w:sz w:val="24"/>
                <w:szCs w:val="24"/>
                <w:highlight w:val="lightGray"/>
                <w:lang w:eastAsia="zh-CN"/>
              </w:rPr>
            </w:pPr>
            <w:r>
              <w:rPr>
                <w:rFonts w:hint="eastAsia" w:ascii="华文中宋" w:hAnsi="华文中宋" w:eastAsia="华文中宋" w:cs="华文中宋"/>
                <w:b/>
                <w:bCs/>
                <w:color w:val="000000"/>
                <w:sz w:val="24"/>
                <w:szCs w:val="24"/>
                <w:highlight w:val="lightGray"/>
              </w:rPr>
              <w:t>友情提示</w:t>
            </w:r>
            <w:r>
              <w:rPr>
                <w:rFonts w:hint="eastAsia" w:ascii="华文中宋" w:hAnsi="华文中宋" w:eastAsia="华文中宋" w:cs="华文中宋"/>
                <w:b/>
                <w:bCs/>
                <w:color w:val="000000"/>
                <w:sz w:val="24"/>
                <w:szCs w:val="24"/>
                <w:highlight w:val="lightGray"/>
                <w:lang w:eastAsia="zh-CN"/>
              </w:rPr>
              <w:t>：</w:t>
            </w:r>
          </w:p>
          <w:p w14:paraId="739DE8CF">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1、请务必携带身份证等有效证件（请务必妥善保管）。 该产品报价为综合优惠价格，持军官证、导游证、记者证、教师证、老年证等证件不能减免门票费用。（若因未出示或使用伪造证件导致的一切责任及后果应由游客自行承担）如人力不可抗拒的情况下，安排不了的景点，按旅行社与景区协议成本现退给客人。</w:t>
            </w:r>
          </w:p>
          <w:p w14:paraId="3B3010D9">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2、如遇不可抗力因素或航空公司航班变动、火车晚点/停运等因素，以及非旅行社责任造成的意外情况所产生的相应损失，需由客人自理。</w:t>
            </w:r>
          </w:p>
          <w:p w14:paraId="7F93BC82">
            <w:pPr>
              <w:keepNext w:val="0"/>
              <w:keepLines w:val="0"/>
              <w:pageBreakBefore w:val="0"/>
              <w:widowControl/>
              <w:kinsoku/>
              <w:wordWrap/>
              <w:overflowPunct/>
              <w:topLinePunct w:val="0"/>
              <w:bidi w:val="0"/>
              <w:adjustRightInd/>
              <w:snapToGrid/>
              <w:spacing w:line="400" w:lineRule="exact"/>
              <w:textAlignment w:val="auto"/>
              <w:rPr>
                <w:rFonts w:hint="eastAsia" w:ascii="华文中宋" w:hAnsi="华文中宋" w:eastAsia="华文中宋" w:cs="华文中宋"/>
                <w:color w:val="000000"/>
                <w:sz w:val="24"/>
                <w:szCs w:val="24"/>
              </w:rPr>
            </w:pPr>
            <w:r>
              <w:rPr>
                <w:rFonts w:hint="eastAsia" w:ascii="华文中宋" w:hAnsi="华文中宋" w:eastAsia="华文中宋" w:cs="华文中宋"/>
                <w:color w:val="000000"/>
                <w:sz w:val="24"/>
                <w:szCs w:val="24"/>
              </w:rPr>
              <w:t>3、游客须自行保管贵重物品，如游客因自身原因遗失物品，由自身负责，我社及导游有义务协助寻找或报案，但不负责赔偿。</w:t>
            </w:r>
          </w:p>
        </w:tc>
      </w:tr>
    </w:tbl>
    <w:p w14:paraId="1F05257F"/>
    <w:p w14:paraId="03704030"/>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ms Rmn">
    <w:altName w:val="Segoe Print"/>
    <w:panose1 w:val="02020603040505020304"/>
    <w:charset w:val="00"/>
    <w:family w:val="roman"/>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D697BB">
    <w:pPr>
      <w:pStyle w:val="6"/>
    </w:pPr>
    <w:r>
      <w:rPr>
        <w:sz w:val="18"/>
      </w:rPr>
      <w:drawing>
        <wp:anchor distT="0" distB="0" distL="114300" distR="114300" simplePos="0" relativeHeight="251659264" behindDoc="1" locked="0" layoutInCell="1" allowOverlap="1">
          <wp:simplePos x="0" y="0"/>
          <wp:positionH relativeFrom="margin">
            <wp:align>center</wp:align>
          </wp:positionH>
          <wp:positionV relativeFrom="margin">
            <wp:align>center</wp:align>
          </wp:positionV>
          <wp:extent cx="7559040" cy="10692130"/>
          <wp:effectExtent l="0" t="0" r="3810" b="13970"/>
          <wp:wrapNone/>
          <wp:docPr id="1" name="WordPictureWatermark11381" descr="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PictureWatermark11381" descr="水印"/>
                  <pic:cNvPicPr>
                    <a:picLocks noChangeAspect="1"/>
                  </pic:cNvPicPr>
                </pic:nvPicPr>
                <pic:blipFill>
                  <a:blip r:embed="rId1"/>
                  <a:stretch>
                    <a:fillRect/>
                  </a:stretch>
                </pic:blipFill>
                <pic:spPr>
                  <a:xfrm>
                    <a:off x="0" y="0"/>
                    <a:ext cx="7559040" cy="106921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82F405"/>
    <w:multiLevelType w:val="singleLevel"/>
    <w:tmpl w:val="A782F405"/>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2236D37"/>
    <w:rsid w:val="32236D3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0">
    <w:name w:val="Default Paragraph Font"/>
    <w:semiHidden/>
    <w:qFormat/>
    <w:uiPriority w:val="0"/>
  </w:style>
  <w:style w:type="table" w:default="1" w:styleId="8">
    <w:name w:val="Normal Table"/>
    <w:semiHidden/>
    <w:uiPriority w:val="0"/>
    <w:tblPr>
      <w:tblCellMar>
        <w:top w:w="0" w:type="dxa"/>
        <w:left w:w="108" w:type="dxa"/>
        <w:bottom w:w="0" w:type="dxa"/>
        <w:right w:w="108" w:type="dxa"/>
      </w:tblCellMar>
    </w:tblPr>
  </w:style>
  <w:style w:type="paragraph" w:styleId="2">
    <w:name w:val="Normal Indent"/>
    <w:basedOn w:val="1"/>
    <w:qFormat/>
    <w:uiPriority w:val="0"/>
    <w:pPr>
      <w:ind w:firstLine="420" w:firstLineChars="200"/>
    </w:pPr>
  </w:style>
  <w:style w:type="paragraph" w:styleId="3">
    <w:name w:val="Body Text"/>
    <w:basedOn w:val="1"/>
    <w:next w:val="4"/>
    <w:qFormat/>
    <w:uiPriority w:val="1"/>
    <w:pPr>
      <w:spacing w:before="4"/>
    </w:pPr>
    <w:rPr>
      <w:rFonts w:ascii="微软雅黑" w:hAnsi="微软雅黑" w:eastAsia="微软雅黑" w:cs="微软雅黑"/>
      <w:sz w:val="20"/>
      <w:szCs w:val="20"/>
      <w:lang w:val="en-US" w:eastAsia="zh-CN" w:bidi="ar-SA"/>
    </w:rPr>
  </w:style>
  <w:style w:type="paragraph" w:styleId="4">
    <w:name w:val="Plain Text"/>
    <w:basedOn w:val="1"/>
    <w:qFormat/>
    <w:uiPriority w:val="0"/>
    <w:pPr>
      <w:autoSpaceDE w:val="0"/>
      <w:autoSpaceDN w:val="0"/>
      <w:adjustRightInd w:val="0"/>
    </w:pPr>
    <w:rPr>
      <w:rFonts w:ascii="宋体" w:hAnsi="Tms Rmn"/>
      <w:szCs w:val="21"/>
    </w:r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9">
    <w:name w:val="Table Grid"/>
    <w:basedOn w:val="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Table Paragraph"/>
    <w:basedOn w:val="1"/>
    <w:qFormat/>
    <w:uiPriority w:val="1"/>
    <w:rPr>
      <w:rFonts w:ascii="微软雅黑" w:hAnsi="微软雅黑" w:eastAsia="微软雅黑" w:cs="微软雅黑"/>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Pages>
  <Words>0</Words>
  <Characters>0</Characters>
  <Lines>0</Lines>
  <Paragraphs>0</Paragraphs>
  <TotalTime>0</TotalTime>
  <ScaleCrop>false</ScaleCrop>
  <LinksUpToDate>false</LinksUpToDate>
  <CharactersWithSpaces>0</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2026-05-07T10:22:00Z</dcterms:created>
  <dc:creator>WPS_1701148334</dc:creator>
  <cp:lastModifiedBy>WPS_1701148334</cp:lastModifiedBy>
  <dcterms:modified xsi:type="dcterms:W3CDTF">2026-05-07T10:24:08Z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3AC12C2364264842AE34582F0FB2553C_11</vt:lpwstr>
  </property>
  <property fmtid="{D5CDD505-2E9C-101B-9397-08002B2CF9AE}" pid="4" name="KSOTemplateDocerSaveRecord">
    <vt:lpwstr>eyJoZGlkIjoiZGNhMjQ1MDM2YTAxNjQwYTJhMDlkMmQyZWZlMTRjMDAiLCJ1c2VySWQiOiIxNTYwMDI4NDM0In0=</vt:lpwstr>
  </property>
</Properties>
</file>